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793C" w14:textId="77777777" w:rsidR="00EA0FD0" w:rsidRPr="00743FE4" w:rsidRDefault="006B5DFD">
      <w:pPr>
        <w:spacing w:after="0" w:line="259" w:lineRule="auto"/>
        <w:ind w:left="35" w:firstLine="0"/>
        <w:jc w:val="center"/>
      </w:pPr>
      <w:r>
        <w:rPr>
          <w:noProof/>
          <w:lang w:val="en-GB" w:eastAsia="en-GB"/>
        </w:rPr>
        <w:drawing>
          <wp:inline distT="0" distB="0" distL="0" distR="0" wp14:anchorId="0393BD4D" wp14:editId="7514E4E9">
            <wp:extent cx="1476375" cy="1363345"/>
            <wp:effectExtent l="0" t="0" r="9525"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375" cy="1363345"/>
                    </a:xfrm>
                    <a:prstGeom prst="rect">
                      <a:avLst/>
                    </a:prstGeom>
                  </pic:spPr>
                </pic:pic>
              </a:graphicData>
            </a:graphic>
          </wp:inline>
        </w:drawing>
      </w:r>
    </w:p>
    <w:p w14:paraId="3BA6B15D" w14:textId="0CF6FE0D" w:rsidR="00EA0FD0" w:rsidRPr="00114C62" w:rsidRDefault="001B6A9E" w:rsidP="006B5DFD">
      <w:pPr>
        <w:spacing w:after="201" w:line="259" w:lineRule="auto"/>
        <w:ind w:left="35" w:firstLine="0"/>
        <w:jc w:val="center"/>
        <w:rPr>
          <w:lang w:val="en-GB"/>
        </w:rPr>
      </w:pPr>
      <w:r w:rsidRPr="006B5DFD">
        <w:rPr>
          <w:rFonts w:ascii="Calibri" w:eastAsia="Calibri" w:hAnsi="Calibri" w:cs="Calibri"/>
          <w:i/>
          <w:sz w:val="16"/>
          <w:lang w:val="en-GB"/>
        </w:rPr>
        <w:t xml:space="preserve"> </w:t>
      </w:r>
      <w:r w:rsidRPr="006B5DFD">
        <w:rPr>
          <w:i/>
          <w:sz w:val="40"/>
          <w:lang w:val="en-GB"/>
        </w:rPr>
        <w:t xml:space="preserve"> </w:t>
      </w:r>
      <w:r w:rsidR="00D43587">
        <w:rPr>
          <w:i/>
          <w:sz w:val="40"/>
          <w:lang w:val="en-GB"/>
        </w:rPr>
        <w:t>Crystal Palace</w:t>
      </w:r>
      <w:r w:rsidR="00D5766C" w:rsidRPr="00114C62">
        <w:rPr>
          <w:i/>
          <w:sz w:val="40"/>
          <w:lang w:val="en-GB"/>
        </w:rPr>
        <w:t xml:space="preserve"> - </w:t>
      </w:r>
      <w:r w:rsidR="00D43587">
        <w:rPr>
          <w:i/>
          <w:sz w:val="40"/>
          <w:lang w:val="en-GB"/>
        </w:rPr>
        <w:t>Fiorentina</w:t>
      </w:r>
    </w:p>
    <w:p w14:paraId="04EF09F7" w14:textId="42FAEA1C" w:rsidR="00D5766C" w:rsidRDefault="00D5766C">
      <w:pPr>
        <w:spacing w:after="0" w:line="259" w:lineRule="auto"/>
        <w:ind w:right="5"/>
        <w:jc w:val="center"/>
        <w:rPr>
          <w:i/>
          <w:sz w:val="40"/>
          <w:lang w:val="en-GB"/>
        </w:rPr>
      </w:pPr>
      <w:r w:rsidRPr="00D5766C">
        <w:rPr>
          <w:i/>
          <w:sz w:val="40"/>
          <w:lang w:val="en-GB"/>
        </w:rPr>
        <w:t xml:space="preserve">UEFA </w:t>
      </w:r>
      <w:r w:rsidR="00D43587">
        <w:rPr>
          <w:i/>
          <w:sz w:val="40"/>
          <w:lang w:val="en-GB"/>
        </w:rPr>
        <w:t>Conference</w:t>
      </w:r>
      <w:r w:rsidRPr="00D5766C">
        <w:rPr>
          <w:i/>
          <w:sz w:val="40"/>
          <w:lang w:val="en-GB"/>
        </w:rPr>
        <w:t xml:space="preserve"> League</w:t>
      </w:r>
    </w:p>
    <w:p w14:paraId="615DFFA7" w14:textId="1F907B78" w:rsidR="00114C62" w:rsidRPr="00114C62" w:rsidRDefault="00D43587">
      <w:pPr>
        <w:spacing w:after="0" w:line="259" w:lineRule="auto"/>
        <w:ind w:right="5"/>
        <w:jc w:val="center"/>
        <w:rPr>
          <w:i/>
          <w:sz w:val="40"/>
          <w:lang w:val="en-GB"/>
        </w:rPr>
      </w:pPr>
      <w:r w:rsidRPr="00D43587">
        <w:rPr>
          <w:i/>
          <w:sz w:val="40"/>
          <w:lang w:val="en-GB"/>
        </w:rPr>
        <w:t>Selhurst Park</w:t>
      </w:r>
      <w:r w:rsidRPr="00D43587">
        <w:rPr>
          <w:b/>
          <w:bCs/>
          <w:i/>
          <w:sz w:val="40"/>
          <w:lang w:val="en-GB"/>
        </w:rPr>
        <w:t xml:space="preserve"> </w:t>
      </w:r>
      <w:r w:rsidR="00114C62" w:rsidRPr="00114C62">
        <w:rPr>
          <w:i/>
          <w:sz w:val="40"/>
          <w:lang w:val="en-GB"/>
        </w:rPr>
        <w:t>Stadium</w:t>
      </w:r>
    </w:p>
    <w:p w14:paraId="3104BA75" w14:textId="4CA0E5AB" w:rsidR="00D5766C" w:rsidRPr="00BA18B1" w:rsidRDefault="00D43587">
      <w:pPr>
        <w:spacing w:after="0" w:line="259" w:lineRule="auto"/>
        <w:ind w:right="5"/>
        <w:jc w:val="center"/>
        <w:rPr>
          <w:i/>
          <w:sz w:val="28"/>
          <w:szCs w:val="28"/>
        </w:rPr>
      </w:pPr>
      <w:r w:rsidRPr="00D43587">
        <w:rPr>
          <w:i/>
          <w:sz w:val="28"/>
          <w:szCs w:val="28"/>
        </w:rPr>
        <w:t>Holmesdale Road, Lon</w:t>
      </w:r>
      <w:r>
        <w:rPr>
          <w:i/>
          <w:sz w:val="28"/>
          <w:szCs w:val="28"/>
        </w:rPr>
        <w:t>dra</w:t>
      </w:r>
      <w:r w:rsidRPr="00D43587">
        <w:rPr>
          <w:i/>
          <w:sz w:val="28"/>
          <w:szCs w:val="28"/>
        </w:rPr>
        <w:t xml:space="preserve"> SE25 6PU</w:t>
      </w:r>
    </w:p>
    <w:p w14:paraId="1D71FA0A" w14:textId="7C958B69" w:rsidR="00EA0FD0" w:rsidRPr="005F2105" w:rsidRDefault="001B6A9E">
      <w:pPr>
        <w:spacing w:after="0" w:line="259" w:lineRule="auto"/>
        <w:ind w:left="0" w:right="2" w:firstLine="0"/>
        <w:jc w:val="center"/>
        <w:rPr>
          <w:b/>
          <w:sz w:val="28"/>
          <w:szCs w:val="28"/>
        </w:rPr>
      </w:pPr>
      <w:r w:rsidRPr="005F2105">
        <w:rPr>
          <w:b/>
          <w:i/>
          <w:sz w:val="28"/>
          <w:szCs w:val="28"/>
        </w:rPr>
        <w:t>(</w:t>
      </w:r>
      <w:r w:rsidR="00D43587">
        <w:rPr>
          <w:b/>
          <w:i/>
          <w:sz w:val="28"/>
          <w:szCs w:val="28"/>
        </w:rPr>
        <w:t>9</w:t>
      </w:r>
      <w:r w:rsidR="000D5DF4">
        <w:rPr>
          <w:b/>
          <w:i/>
          <w:sz w:val="28"/>
          <w:szCs w:val="28"/>
        </w:rPr>
        <w:t xml:space="preserve"> </w:t>
      </w:r>
      <w:r w:rsidR="00D43587">
        <w:rPr>
          <w:b/>
          <w:i/>
          <w:sz w:val="28"/>
          <w:szCs w:val="28"/>
        </w:rPr>
        <w:t>Aprile</w:t>
      </w:r>
      <w:r w:rsidR="00114C62">
        <w:rPr>
          <w:b/>
          <w:i/>
          <w:sz w:val="28"/>
          <w:szCs w:val="28"/>
        </w:rPr>
        <w:t xml:space="preserve"> 202</w:t>
      </w:r>
      <w:r w:rsidR="00D43587">
        <w:rPr>
          <w:b/>
          <w:i/>
          <w:sz w:val="28"/>
          <w:szCs w:val="28"/>
        </w:rPr>
        <w:t>6</w:t>
      </w:r>
      <w:r w:rsidR="00BA18B1">
        <w:rPr>
          <w:b/>
          <w:i/>
          <w:sz w:val="28"/>
          <w:szCs w:val="28"/>
        </w:rPr>
        <w:t xml:space="preserve"> </w:t>
      </w:r>
      <w:r w:rsidR="00743FE4" w:rsidRPr="005F2105">
        <w:rPr>
          <w:b/>
          <w:i/>
          <w:sz w:val="28"/>
          <w:szCs w:val="28"/>
        </w:rPr>
        <w:t>– ore 20:</w:t>
      </w:r>
      <w:r w:rsidRPr="005F2105">
        <w:rPr>
          <w:b/>
          <w:i/>
          <w:sz w:val="28"/>
          <w:szCs w:val="28"/>
        </w:rPr>
        <w:t xml:space="preserve">00) </w:t>
      </w:r>
    </w:p>
    <w:p w14:paraId="38921BD0" w14:textId="77777777" w:rsidR="00EA0FD0" w:rsidRPr="00E31CAB" w:rsidRDefault="001B6A9E" w:rsidP="00BA18B1">
      <w:pPr>
        <w:spacing w:after="243" w:line="259" w:lineRule="auto"/>
        <w:ind w:left="49" w:firstLine="0"/>
        <w:jc w:val="center"/>
      </w:pPr>
      <w:r w:rsidRPr="00E31CAB">
        <w:rPr>
          <w:sz w:val="20"/>
        </w:rPr>
        <w:t xml:space="preserve"> </w:t>
      </w:r>
      <w:r w:rsidRPr="00E31CAB">
        <w:rPr>
          <w:color w:val="002060"/>
          <w:sz w:val="48"/>
        </w:rPr>
        <w:t xml:space="preserve"> </w:t>
      </w:r>
    </w:p>
    <w:p w14:paraId="5841CDA8" w14:textId="77777777" w:rsidR="00EA0FD0" w:rsidRDefault="001B6A9E">
      <w:pPr>
        <w:spacing w:after="0" w:line="259" w:lineRule="auto"/>
        <w:ind w:left="0" w:right="2" w:firstLine="0"/>
        <w:jc w:val="center"/>
      </w:pPr>
      <w:r>
        <w:rPr>
          <w:sz w:val="48"/>
        </w:rPr>
        <w:t xml:space="preserve">Informazioni utili </w:t>
      </w:r>
    </w:p>
    <w:p w14:paraId="6F7B90BA" w14:textId="77777777" w:rsidR="00EA0FD0" w:rsidRDefault="001B6A9E">
      <w:pPr>
        <w:spacing w:after="0" w:line="259" w:lineRule="auto"/>
        <w:ind w:left="119" w:firstLine="0"/>
        <w:jc w:val="center"/>
      </w:pPr>
      <w:r>
        <w:rPr>
          <w:sz w:val="48"/>
        </w:rPr>
        <w:t xml:space="preserve"> </w:t>
      </w:r>
    </w:p>
    <w:p w14:paraId="726C2295" w14:textId="77777777" w:rsidR="00EA0FD0" w:rsidRDefault="001B6A9E" w:rsidP="00BA18B1">
      <w:pPr>
        <w:spacing w:after="0" w:line="259" w:lineRule="auto"/>
        <w:ind w:left="39" w:firstLine="0"/>
        <w:jc w:val="center"/>
      </w:pPr>
      <w:r>
        <w:rPr>
          <w:sz w:val="16"/>
        </w:rPr>
        <w:t xml:space="preserve"> </w:t>
      </w:r>
    </w:p>
    <w:p w14:paraId="3977A770" w14:textId="77777777" w:rsidR="00EA0FD0" w:rsidRDefault="001B6A9E">
      <w:pPr>
        <w:spacing w:after="212" w:line="259" w:lineRule="auto"/>
        <w:ind w:left="-5"/>
        <w:jc w:val="left"/>
      </w:pPr>
      <w:r>
        <w:rPr>
          <w:b/>
          <w:color w:val="002060"/>
          <w:u w:val="single" w:color="002060"/>
        </w:rPr>
        <w:t>CONSOLATO GENERALE D’ITALIA IN LONDRA:</w:t>
      </w:r>
      <w:r>
        <w:rPr>
          <w:b/>
          <w:color w:val="002060"/>
        </w:rPr>
        <w:t xml:space="preserve"> </w:t>
      </w:r>
    </w:p>
    <w:p w14:paraId="3E5F5086" w14:textId="77777777" w:rsidR="00EA0FD0" w:rsidRPr="00EB6950" w:rsidRDefault="001B6A9E">
      <w:pPr>
        <w:rPr>
          <w:lang w:val="en-US"/>
        </w:rPr>
      </w:pPr>
      <w:r w:rsidRPr="00EB6950">
        <w:rPr>
          <w:lang w:val="en-US"/>
        </w:rPr>
        <w:t xml:space="preserve">83 – 86 Farringdon Street, London EC4A 4BL  </w:t>
      </w:r>
    </w:p>
    <w:p w14:paraId="69A1008A" w14:textId="77777777" w:rsidR="00EA0FD0" w:rsidRPr="003A6CF6" w:rsidRDefault="001B6A9E">
      <w:pPr>
        <w:spacing w:after="0" w:line="238" w:lineRule="auto"/>
        <w:ind w:left="0" w:right="5581" w:firstLine="0"/>
        <w:jc w:val="left"/>
        <w:rPr>
          <w:lang w:val="en-US"/>
        </w:rPr>
      </w:pPr>
      <w:r w:rsidRPr="00EB6950">
        <w:rPr>
          <w:lang w:val="en-US"/>
        </w:rPr>
        <w:t xml:space="preserve">sito web: </w:t>
      </w:r>
      <w:hyperlink r:id="rId9">
        <w:r w:rsidRPr="003A6CF6">
          <w:rPr>
            <w:color w:val="0000FF"/>
            <w:u w:val="single" w:color="0000FF"/>
            <w:lang w:val="en-US"/>
          </w:rPr>
          <w:t>www.conslondra.esteri.it</w:t>
        </w:r>
      </w:hyperlink>
      <w:hyperlink r:id="rId10">
        <w:r w:rsidRPr="003A6CF6">
          <w:rPr>
            <w:lang w:val="en-US"/>
          </w:rPr>
          <w:t xml:space="preserve"> </w:t>
        </w:r>
      </w:hyperlink>
      <w:r w:rsidRPr="003A6CF6">
        <w:rPr>
          <w:lang w:val="en-US"/>
        </w:rPr>
        <w:t xml:space="preserve"> email: </w:t>
      </w:r>
      <w:r w:rsidRPr="003A6CF6">
        <w:rPr>
          <w:color w:val="0000FF"/>
          <w:u w:val="single" w:color="0000FF"/>
          <w:lang w:val="en-US"/>
        </w:rPr>
        <w:t>consolato.londra@esteri.it</w:t>
      </w:r>
      <w:r w:rsidRPr="003A6CF6">
        <w:rPr>
          <w:lang w:val="en-US"/>
        </w:rPr>
        <w:t xml:space="preserve">  </w:t>
      </w:r>
    </w:p>
    <w:p w14:paraId="40CCBF59" w14:textId="77777777" w:rsidR="00EA0FD0" w:rsidRDefault="001B6A9E">
      <w:pPr>
        <w:spacing w:after="0" w:line="259" w:lineRule="auto"/>
        <w:jc w:val="left"/>
      </w:pPr>
      <w:r>
        <w:rPr>
          <w:i/>
        </w:rPr>
        <w:t xml:space="preserve">Apertura al pubblico dal lunedì al venerdì: 9.00 - 12.00  </w:t>
      </w:r>
    </w:p>
    <w:p w14:paraId="09D591AD" w14:textId="188BFA88" w:rsidR="00EA0FD0" w:rsidRPr="00D43587" w:rsidRDefault="001B6A9E">
      <w:pPr>
        <w:spacing w:after="0" w:line="259" w:lineRule="auto"/>
        <w:jc w:val="left"/>
      </w:pPr>
      <w:r w:rsidRPr="00D43587">
        <w:rPr>
          <w:i/>
        </w:rPr>
        <w:t>Sabato</w:t>
      </w:r>
      <w:r w:rsidR="00D43587" w:rsidRPr="00D43587">
        <w:rPr>
          <w:i/>
        </w:rPr>
        <w:t xml:space="preserve"> e </w:t>
      </w:r>
      <w:r w:rsidR="00C6277B" w:rsidRPr="00D43587">
        <w:rPr>
          <w:i/>
        </w:rPr>
        <w:t>domenica</w:t>
      </w:r>
      <w:r w:rsidRPr="00D43587">
        <w:rPr>
          <w:i/>
        </w:rPr>
        <w:t xml:space="preserve">: </w:t>
      </w:r>
      <w:r w:rsidR="006B5DFD" w:rsidRPr="00D43587">
        <w:rPr>
          <w:i/>
        </w:rPr>
        <w:t>0</w:t>
      </w:r>
      <w:r w:rsidR="00D43587" w:rsidRPr="00D43587">
        <w:rPr>
          <w:i/>
        </w:rPr>
        <w:t>9</w:t>
      </w:r>
      <w:r w:rsidRPr="00D43587">
        <w:rPr>
          <w:i/>
        </w:rPr>
        <w:t xml:space="preserve">.00 – 13.00 solo </w:t>
      </w:r>
      <w:r w:rsidR="00D5766C" w:rsidRPr="00D43587">
        <w:rPr>
          <w:i/>
        </w:rPr>
        <w:t xml:space="preserve">su appuntamento </w:t>
      </w:r>
      <w:r w:rsidRPr="00D43587">
        <w:rPr>
          <w:i/>
        </w:rPr>
        <w:t xml:space="preserve">per ETD (Documento di Viaggio d’Emergenza) </w:t>
      </w:r>
    </w:p>
    <w:p w14:paraId="6142533E" w14:textId="77777777" w:rsidR="00EA0FD0" w:rsidRDefault="00EA0FD0">
      <w:pPr>
        <w:spacing w:after="0" w:line="259" w:lineRule="auto"/>
        <w:jc w:val="left"/>
      </w:pPr>
    </w:p>
    <w:p w14:paraId="4880509B" w14:textId="77777777" w:rsidR="00EA0FD0" w:rsidRDefault="001B6A9E">
      <w:pPr>
        <w:spacing w:after="2" w:line="259" w:lineRule="auto"/>
        <w:ind w:left="720" w:firstLine="0"/>
        <w:jc w:val="left"/>
      </w:pPr>
      <w:r>
        <w:rPr>
          <w:i/>
        </w:rPr>
        <w:t xml:space="preserve"> </w:t>
      </w:r>
    </w:p>
    <w:p w14:paraId="7DA13767" w14:textId="77777777" w:rsidR="00EA0FD0" w:rsidRDefault="001B6A9E">
      <w:pPr>
        <w:numPr>
          <w:ilvl w:val="0"/>
          <w:numId w:val="1"/>
        </w:numPr>
        <w:ind w:hanging="360"/>
      </w:pPr>
      <w:r>
        <w:t xml:space="preserve">in Metro:  </w:t>
      </w:r>
    </w:p>
    <w:p w14:paraId="2CD7563E" w14:textId="77777777" w:rsidR="00EA0FD0" w:rsidRDefault="001B6A9E">
      <w:pPr>
        <w:spacing w:after="0" w:line="259" w:lineRule="auto"/>
        <w:ind w:left="703"/>
        <w:jc w:val="left"/>
      </w:pPr>
      <w:r>
        <w:t xml:space="preserve">fermate di </w:t>
      </w:r>
      <w:r>
        <w:rPr>
          <w:i/>
        </w:rPr>
        <w:t>Blackfriars</w:t>
      </w:r>
      <w:r>
        <w:t xml:space="preserve">, </w:t>
      </w:r>
      <w:r>
        <w:rPr>
          <w:i/>
        </w:rPr>
        <w:t>Chancery Lane</w:t>
      </w:r>
      <w:r>
        <w:t xml:space="preserve">  e </w:t>
      </w:r>
      <w:r>
        <w:rPr>
          <w:i/>
        </w:rPr>
        <w:t xml:space="preserve">Farringdon </w:t>
      </w:r>
    </w:p>
    <w:p w14:paraId="5C144AAF" w14:textId="77777777" w:rsidR="00EA0FD0" w:rsidRDefault="001B6A9E">
      <w:pPr>
        <w:spacing w:after="2" w:line="259" w:lineRule="auto"/>
        <w:ind w:left="708" w:firstLine="0"/>
        <w:jc w:val="left"/>
      </w:pPr>
      <w:r>
        <w:t xml:space="preserve"> </w:t>
      </w:r>
    </w:p>
    <w:p w14:paraId="11820454" w14:textId="77777777" w:rsidR="00EA0FD0" w:rsidRDefault="001B6A9E">
      <w:pPr>
        <w:numPr>
          <w:ilvl w:val="0"/>
          <w:numId w:val="1"/>
        </w:numPr>
        <w:ind w:hanging="360"/>
      </w:pPr>
      <w:r>
        <w:t xml:space="preserve">in Autobus:   </w:t>
      </w:r>
    </w:p>
    <w:p w14:paraId="43ECBB72" w14:textId="77777777" w:rsidR="00EA0FD0" w:rsidRDefault="001B6A9E">
      <w:pPr>
        <w:ind w:left="715"/>
      </w:pPr>
      <w:r>
        <w:t xml:space="preserve">linee 11, 15, 17, 23, 55, 63, 243 </w:t>
      </w:r>
    </w:p>
    <w:p w14:paraId="6BDFCF57" w14:textId="77777777" w:rsidR="00EA0FD0" w:rsidRDefault="001B6A9E">
      <w:pPr>
        <w:spacing w:after="0" w:line="259" w:lineRule="auto"/>
        <w:ind w:left="2484" w:firstLine="0"/>
        <w:jc w:val="left"/>
      </w:pPr>
      <w:r>
        <w:t xml:space="preserve">  </w:t>
      </w:r>
    </w:p>
    <w:p w14:paraId="04222F06" w14:textId="77777777" w:rsidR="00EA0FD0" w:rsidRDefault="001B6A9E">
      <w:pPr>
        <w:spacing w:after="0" w:line="259" w:lineRule="auto"/>
        <w:ind w:left="0" w:firstLine="0"/>
        <w:jc w:val="left"/>
      </w:pPr>
      <w:r>
        <w:rPr>
          <w:b/>
          <w:color w:val="002060"/>
        </w:rPr>
        <w:t xml:space="preserve"> </w:t>
      </w:r>
    </w:p>
    <w:p w14:paraId="2E72BABE" w14:textId="77777777" w:rsidR="00EA0FD0" w:rsidRDefault="001B6A9E">
      <w:pPr>
        <w:spacing w:after="0" w:line="259" w:lineRule="auto"/>
        <w:ind w:left="-5"/>
        <w:jc w:val="left"/>
      </w:pPr>
      <w:r>
        <w:rPr>
          <w:b/>
          <w:color w:val="002060"/>
          <w:u w:val="single" w:color="002060"/>
        </w:rPr>
        <w:t>ASSISTENZA CONSOLARE</w:t>
      </w:r>
      <w:r>
        <w:rPr>
          <w:b/>
          <w:color w:val="002060"/>
        </w:rPr>
        <w:t xml:space="preserve">: </w:t>
      </w:r>
    </w:p>
    <w:p w14:paraId="0272E265" w14:textId="77777777" w:rsidR="00EA0FD0" w:rsidRDefault="001B6A9E">
      <w:pPr>
        <w:spacing w:after="23" w:line="259" w:lineRule="auto"/>
        <w:ind w:left="0" w:firstLine="0"/>
        <w:jc w:val="left"/>
      </w:pPr>
      <w:r>
        <w:t xml:space="preserve"> </w:t>
      </w:r>
    </w:p>
    <w:p w14:paraId="0C63E83A" w14:textId="67D732BA" w:rsidR="00EA0FD0" w:rsidRDefault="001B6A9E">
      <w:pPr>
        <w:ind w:left="715"/>
      </w:pPr>
      <w:r>
        <w:t xml:space="preserve">Il Consolato Generale d’Italia in Londra (competente per l’Inghilterra ed il Galles) garantisce un </w:t>
      </w:r>
      <w:r>
        <w:rPr>
          <w:b/>
          <w:u w:val="single" w:color="000000"/>
        </w:rPr>
        <w:t>servizio di reperibilità</w:t>
      </w:r>
      <w:r>
        <w:rPr>
          <w:u w:val="single" w:color="000000"/>
        </w:rPr>
        <w:t xml:space="preserve"> </w:t>
      </w:r>
      <w:r>
        <w:rPr>
          <w:b/>
          <w:u w:val="single" w:color="000000"/>
        </w:rPr>
        <w:t>destinato alle sole emergenze</w:t>
      </w:r>
      <w:r>
        <w:rPr>
          <w:b/>
        </w:rPr>
        <w:t xml:space="preserve"> - cell. +44 (0)7850 752 895 – </w:t>
      </w:r>
      <w:r>
        <w:t xml:space="preserve">che, in occasione della partita sarà </w:t>
      </w:r>
      <w:r w:rsidR="00114C62">
        <w:rPr>
          <w:highlight w:val="yellow"/>
          <w:u w:val="single" w:color="000000"/>
        </w:rPr>
        <w:t xml:space="preserve">attivo sino alle ore 23:30 del </w:t>
      </w:r>
      <w:r w:rsidR="00D43587">
        <w:rPr>
          <w:highlight w:val="yellow"/>
          <w:u w:val="single" w:color="000000"/>
        </w:rPr>
        <w:t>9 Aprile</w:t>
      </w:r>
      <w:r w:rsidRPr="00D5766C">
        <w:rPr>
          <w:highlight w:val="yellow"/>
        </w:rPr>
        <w:t>.</w:t>
      </w:r>
      <w:r>
        <w:t xml:space="preserve"> </w:t>
      </w:r>
    </w:p>
    <w:p w14:paraId="6FD0C100" w14:textId="77777777" w:rsidR="00EA0FD0" w:rsidRDefault="001B6A9E">
      <w:pPr>
        <w:spacing w:after="0" w:line="259" w:lineRule="auto"/>
        <w:ind w:left="0" w:firstLine="0"/>
        <w:jc w:val="left"/>
      </w:pPr>
      <w:r>
        <w:t xml:space="preserve"> </w:t>
      </w:r>
      <w:r>
        <w:tab/>
        <w:t xml:space="preserve"> </w:t>
      </w:r>
    </w:p>
    <w:p w14:paraId="0EDF774C" w14:textId="77777777" w:rsidR="00C6277B" w:rsidRDefault="00C6277B">
      <w:pPr>
        <w:spacing w:after="0" w:line="259" w:lineRule="auto"/>
        <w:ind w:left="-5"/>
        <w:jc w:val="left"/>
        <w:rPr>
          <w:b/>
          <w:color w:val="002060"/>
          <w:u w:val="single" w:color="002060"/>
        </w:rPr>
      </w:pPr>
    </w:p>
    <w:p w14:paraId="7B0D9F2F" w14:textId="77777777" w:rsidR="00C6277B" w:rsidRDefault="00C6277B">
      <w:pPr>
        <w:spacing w:after="0" w:line="259" w:lineRule="auto"/>
        <w:ind w:left="-5"/>
        <w:jc w:val="left"/>
        <w:rPr>
          <w:b/>
          <w:color w:val="002060"/>
          <w:u w:val="single" w:color="002060"/>
        </w:rPr>
      </w:pPr>
    </w:p>
    <w:p w14:paraId="347015A6" w14:textId="77777777" w:rsidR="00C6277B" w:rsidRDefault="00C6277B">
      <w:pPr>
        <w:spacing w:after="0" w:line="259" w:lineRule="auto"/>
        <w:ind w:left="-5"/>
        <w:jc w:val="left"/>
        <w:rPr>
          <w:b/>
          <w:color w:val="002060"/>
          <w:u w:val="single" w:color="002060"/>
        </w:rPr>
      </w:pPr>
    </w:p>
    <w:p w14:paraId="23A8BCDF" w14:textId="77777777" w:rsidR="00C6277B" w:rsidRDefault="00C6277B">
      <w:pPr>
        <w:spacing w:after="0" w:line="259" w:lineRule="auto"/>
        <w:ind w:left="-5"/>
        <w:jc w:val="left"/>
        <w:rPr>
          <w:b/>
          <w:color w:val="002060"/>
          <w:u w:val="single" w:color="002060"/>
        </w:rPr>
      </w:pPr>
    </w:p>
    <w:p w14:paraId="36891C38" w14:textId="4AFB3EE5" w:rsidR="00EA0FD0" w:rsidRDefault="001B6A9E">
      <w:pPr>
        <w:spacing w:after="0" w:line="259" w:lineRule="auto"/>
        <w:ind w:left="-5"/>
        <w:jc w:val="left"/>
        <w:rPr>
          <w:b/>
          <w:color w:val="002060"/>
        </w:rPr>
      </w:pPr>
      <w:r>
        <w:rPr>
          <w:b/>
          <w:color w:val="002060"/>
          <w:u w:val="single" w:color="002060"/>
        </w:rPr>
        <w:lastRenderedPageBreak/>
        <w:t xml:space="preserve">FURTO O SMARRIMENTO DOCUMENTO </w:t>
      </w:r>
      <w:proofErr w:type="gramStart"/>
      <w:r>
        <w:rPr>
          <w:b/>
          <w:color w:val="002060"/>
          <w:u w:val="single" w:color="002060"/>
        </w:rPr>
        <w:t>D´IDENTITÀ</w:t>
      </w:r>
      <w:proofErr w:type="gramEnd"/>
      <w:r>
        <w:rPr>
          <w:b/>
          <w:color w:val="002060"/>
        </w:rPr>
        <w:t xml:space="preserve">: </w:t>
      </w:r>
    </w:p>
    <w:p w14:paraId="680BD0DC" w14:textId="77777777" w:rsidR="00D43587" w:rsidRDefault="00D43587">
      <w:pPr>
        <w:spacing w:after="0" w:line="259" w:lineRule="auto"/>
        <w:ind w:left="-5"/>
        <w:jc w:val="left"/>
      </w:pPr>
    </w:p>
    <w:p w14:paraId="67512675" w14:textId="30F46BEC" w:rsidR="00D43587" w:rsidRDefault="00D43587" w:rsidP="007E059E">
      <w:pPr>
        <w:spacing w:after="0" w:line="259" w:lineRule="auto"/>
        <w:ind w:left="-5"/>
      </w:pPr>
      <w:r>
        <w:t xml:space="preserve">In caso di furto o smarrimento del proprio passaporto, è possibile rientrare in Italia con la carta d’identità in corso di validità. Coloro che non sono in possesso di una carta d’identità valida, potranno richiedere presso il Consolato un documento di viaggio di emergenza. </w:t>
      </w:r>
    </w:p>
    <w:p w14:paraId="450C6B62" w14:textId="77777777" w:rsidR="00EA0FD0" w:rsidRDefault="001B6A9E">
      <w:pPr>
        <w:spacing w:after="7" w:line="259" w:lineRule="auto"/>
        <w:ind w:left="0" w:firstLine="0"/>
        <w:jc w:val="left"/>
      </w:pPr>
      <w:r>
        <w:rPr>
          <w:b/>
        </w:rPr>
        <w:t xml:space="preserve">  </w:t>
      </w:r>
    </w:p>
    <w:p w14:paraId="08805CAE" w14:textId="77777777" w:rsidR="00EA0FD0" w:rsidRDefault="001B6A9E">
      <w:pPr>
        <w:spacing w:after="5" w:line="268" w:lineRule="auto"/>
        <w:ind w:left="730"/>
      </w:pPr>
      <w:r>
        <w:rPr>
          <w:b/>
          <w:u w:val="single" w:color="000000"/>
        </w:rPr>
        <w:t>IMPORTANTE: si raccomanda vivamente di portare dall’Italia copia fotostatica dei</w:t>
      </w:r>
      <w:r>
        <w:rPr>
          <w:b/>
        </w:rPr>
        <w:t xml:space="preserve"> </w:t>
      </w:r>
      <w:r>
        <w:rPr>
          <w:b/>
          <w:u w:val="single" w:color="000000"/>
        </w:rPr>
        <w:t>propri documenti (carta d’identità, passaporto, patente di guida),</w:t>
      </w:r>
      <w:r>
        <w:rPr>
          <w:b/>
        </w:rPr>
        <w:t xml:space="preserve"> al fine di facilitare l’accertamento dell’identità in caso di furto o smarrimento degli originali.  </w:t>
      </w:r>
    </w:p>
    <w:p w14:paraId="3F703D07" w14:textId="77777777" w:rsidR="00EA0FD0" w:rsidRDefault="001B6A9E" w:rsidP="00BA18B1">
      <w:pPr>
        <w:spacing w:after="0" w:line="259" w:lineRule="auto"/>
        <w:ind w:left="720" w:firstLine="0"/>
        <w:jc w:val="left"/>
      </w:pPr>
      <w:r>
        <w:rPr>
          <w:b/>
        </w:rPr>
        <w:t xml:space="preserve"> </w:t>
      </w:r>
    </w:p>
    <w:p w14:paraId="4FE209C3" w14:textId="77777777" w:rsidR="00EA0FD0" w:rsidRDefault="001B6A9E">
      <w:pPr>
        <w:spacing w:after="0" w:line="259" w:lineRule="auto"/>
        <w:ind w:left="-5"/>
        <w:jc w:val="left"/>
      </w:pPr>
      <w:r>
        <w:rPr>
          <w:b/>
          <w:i/>
          <w:u w:val="single" w:color="000000"/>
        </w:rPr>
        <w:t>Cosa fare</w:t>
      </w:r>
      <w:r>
        <w:rPr>
          <w:b/>
          <w:i/>
        </w:rPr>
        <w:t xml:space="preserve">? </w:t>
      </w:r>
    </w:p>
    <w:p w14:paraId="2D9D5DF9" w14:textId="77777777" w:rsidR="00EA0FD0" w:rsidRDefault="001B6A9E">
      <w:pPr>
        <w:spacing w:after="0" w:line="259" w:lineRule="auto"/>
        <w:ind w:left="720" w:firstLine="0"/>
        <w:jc w:val="left"/>
      </w:pPr>
      <w:r>
        <w:rPr>
          <w:b/>
        </w:rPr>
        <w:t xml:space="preserve"> </w:t>
      </w:r>
    </w:p>
    <w:p w14:paraId="28343308" w14:textId="2C67CEE2" w:rsidR="00EA0FD0" w:rsidRDefault="00C6277B">
      <w:pPr>
        <w:ind w:left="715"/>
      </w:pPr>
      <w:r>
        <w:rPr>
          <w:b/>
        </w:rPr>
        <w:t>È</w:t>
      </w:r>
      <w:r w:rsidR="001B6A9E">
        <w:rPr>
          <w:b/>
        </w:rPr>
        <w:t xml:space="preserve"> possibile presentare denuncia di furto/smarrimento del documento su apposito modulo disponibile presso il Consolato Generale</w:t>
      </w:r>
      <w:r w:rsidR="001B6A9E">
        <w:t xml:space="preserve">, all’atto della richiesta di rilascio del documento di viaggio di emergenza (ETD) per fare rientro in Italia (dal lunedì al venerdì, dalle 9.00 alle 12.00, presso l’Ufficio Passaporti del Consolato Generale d’Italia a Londra, 83/86 Farringdon Street, EC4A 4BL).  </w:t>
      </w:r>
    </w:p>
    <w:p w14:paraId="759690BF" w14:textId="77777777" w:rsidR="00EA0FD0" w:rsidRDefault="001B6A9E">
      <w:pPr>
        <w:spacing w:after="0" w:line="259" w:lineRule="auto"/>
        <w:ind w:left="708" w:firstLine="0"/>
        <w:jc w:val="left"/>
      </w:pPr>
      <w:r>
        <w:rPr>
          <w:b/>
        </w:rPr>
        <w:t xml:space="preserve"> </w:t>
      </w:r>
    </w:p>
    <w:p w14:paraId="56F50F5F" w14:textId="77777777" w:rsidR="00EA0FD0" w:rsidRDefault="001B6A9E">
      <w:pPr>
        <w:spacing w:after="0" w:line="259" w:lineRule="auto"/>
        <w:ind w:left="-5"/>
        <w:jc w:val="left"/>
      </w:pPr>
      <w:r>
        <w:rPr>
          <w:b/>
          <w:i/>
          <w:u w:val="single" w:color="000000"/>
        </w:rPr>
        <w:t>Documento di Viaggio d’Emergenza (ETD) - Dove chiederlo</w:t>
      </w:r>
      <w:r>
        <w:rPr>
          <w:b/>
          <w:i/>
        </w:rPr>
        <w:t xml:space="preserve">? </w:t>
      </w:r>
    </w:p>
    <w:p w14:paraId="125B8562" w14:textId="77777777" w:rsidR="00EA0FD0" w:rsidRDefault="001B6A9E">
      <w:pPr>
        <w:spacing w:after="1" w:line="259" w:lineRule="auto"/>
        <w:ind w:left="708" w:firstLine="0"/>
        <w:jc w:val="left"/>
      </w:pPr>
      <w:r>
        <w:t xml:space="preserve"> </w:t>
      </w:r>
    </w:p>
    <w:p w14:paraId="5C18BA38" w14:textId="7D8DE8F8" w:rsidR="00EA0FD0" w:rsidRDefault="001B6A9E">
      <w:pPr>
        <w:spacing w:after="10"/>
        <w:ind w:left="715"/>
      </w:pPr>
      <w:r>
        <w:t xml:space="preserve">Al </w:t>
      </w:r>
      <w:r>
        <w:rPr>
          <w:b/>
        </w:rPr>
        <w:t xml:space="preserve">Consolato Generale d’Italia in Londra: </w:t>
      </w:r>
      <w:r>
        <w:t xml:space="preserve">Il Consolato Generale può rilasciare un documento provvisorio chiamato </w:t>
      </w:r>
      <w:r>
        <w:rPr>
          <w:b/>
        </w:rPr>
        <w:t>E.T.D. (</w:t>
      </w:r>
      <w:r>
        <w:rPr>
          <w:b/>
          <w:i/>
        </w:rPr>
        <w:t>Emergency Travel Document</w:t>
      </w:r>
      <w:r>
        <w:rPr>
          <w:b/>
        </w:rPr>
        <w:t>)</w:t>
      </w:r>
      <w:r>
        <w:t xml:space="preserve">. In caso di furto o smarrimento del documento di identità, per ottenere un documento di viaggio di emergenza occorre </w:t>
      </w:r>
      <w:r>
        <w:rPr>
          <w:b/>
        </w:rPr>
        <w:t>presentarsi in Consolato, senza appuntamento, dal lunedì al</w:t>
      </w:r>
      <w:r w:rsidR="005F2105">
        <w:rPr>
          <w:b/>
        </w:rPr>
        <w:t xml:space="preserve"> venerdì, dalle 9.00 alle 12.00. </w:t>
      </w:r>
      <w:r>
        <w:rPr>
          <w:b/>
        </w:rPr>
        <w:t xml:space="preserve"> </w:t>
      </w:r>
      <w:r w:rsidR="005F2105" w:rsidRPr="001178E2">
        <w:rPr>
          <w:b/>
        </w:rPr>
        <w:t xml:space="preserve">Il sabato </w:t>
      </w:r>
      <w:r w:rsidR="00343A47">
        <w:rPr>
          <w:b/>
        </w:rPr>
        <w:t xml:space="preserve">e la domenica </w:t>
      </w:r>
      <w:r w:rsidRPr="001178E2">
        <w:rPr>
          <w:b/>
        </w:rPr>
        <w:t xml:space="preserve">si riceve solo su appuntamento da concordare con il funzionario di turno (cell. +44 (0)7850 752 895), tra le </w:t>
      </w:r>
      <w:r w:rsidR="00343A47">
        <w:rPr>
          <w:b/>
        </w:rPr>
        <w:t>09</w:t>
      </w:r>
      <w:r w:rsidRPr="001178E2">
        <w:rPr>
          <w:b/>
        </w:rPr>
        <w:t>.00 e le 13.00.</w:t>
      </w:r>
      <w:r>
        <w:rPr>
          <w:b/>
        </w:rPr>
        <w:t xml:space="preserve"> </w:t>
      </w:r>
      <w:r>
        <w:t xml:space="preserve"> </w:t>
      </w:r>
    </w:p>
    <w:p w14:paraId="3BACEA55" w14:textId="77777777" w:rsidR="00EA0FD0" w:rsidRDefault="001B6A9E">
      <w:pPr>
        <w:spacing w:after="10"/>
        <w:ind w:left="715"/>
      </w:pPr>
      <w:r>
        <w:rPr>
          <w:b/>
        </w:rPr>
        <w:t>L’ETD ha validità di 5 giorni a partire dalla data del rilascio</w:t>
      </w:r>
      <w:r>
        <w:t xml:space="preserve">, </w:t>
      </w:r>
      <w:r>
        <w:rPr>
          <w:b/>
        </w:rPr>
        <w:t>ed è valido per il solo rientro in Italia o nel Paese di residenza dove si risulta iscritti all’AIRE</w:t>
      </w:r>
      <w:r>
        <w:t xml:space="preserve">. </w:t>
      </w:r>
    </w:p>
    <w:p w14:paraId="73A69F9C" w14:textId="2186ADD2" w:rsidR="00EA0FD0" w:rsidRDefault="00343A47">
      <w:pPr>
        <w:spacing w:after="157"/>
        <w:ind w:left="715"/>
      </w:pPr>
      <w:r>
        <w:t>L’</w:t>
      </w:r>
      <w:r w:rsidR="001B6A9E">
        <w:t xml:space="preserve"> ETD è </w:t>
      </w:r>
      <w:r>
        <w:t xml:space="preserve">gratuito. </w:t>
      </w:r>
    </w:p>
    <w:p w14:paraId="4CF85B6F" w14:textId="77777777" w:rsidR="00BA18B1" w:rsidRDefault="00BA18B1">
      <w:pPr>
        <w:spacing w:after="0" w:line="259" w:lineRule="auto"/>
        <w:ind w:left="720" w:firstLine="0"/>
        <w:jc w:val="left"/>
        <w:rPr>
          <w:b/>
        </w:rPr>
      </w:pPr>
    </w:p>
    <w:p w14:paraId="6ED88996" w14:textId="77777777" w:rsidR="00BA18B1" w:rsidRDefault="00BA18B1">
      <w:pPr>
        <w:spacing w:after="0" w:line="259" w:lineRule="auto"/>
        <w:ind w:left="720" w:firstLine="0"/>
        <w:jc w:val="left"/>
      </w:pPr>
    </w:p>
    <w:p w14:paraId="04233EA6" w14:textId="77777777" w:rsidR="00EA0FD0" w:rsidRDefault="001B6A9E">
      <w:pPr>
        <w:spacing w:after="204" w:line="259" w:lineRule="auto"/>
        <w:ind w:left="-5"/>
        <w:jc w:val="left"/>
      </w:pPr>
      <w:r>
        <w:rPr>
          <w:b/>
          <w:i/>
          <w:u w:val="single" w:color="000000"/>
        </w:rPr>
        <w:t>Documentazione da presentare</w:t>
      </w:r>
      <w:r>
        <w:rPr>
          <w:b/>
          <w:i/>
        </w:rPr>
        <w:t xml:space="preserve">:  </w:t>
      </w:r>
    </w:p>
    <w:p w14:paraId="3FA7867B" w14:textId="0A450C04" w:rsidR="00D43587" w:rsidRDefault="001B6A9E" w:rsidP="00D43587">
      <w:pPr>
        <w:numPr>
          <w:ilvl w:val="0"/>
          <w:numId w:val="2"/>
        </w:numPr>
        <w:ind w:left="1415" w:hanging="710"/>
      </w:pPr>
      <w:r>
        <w:t xml:space="preserve">modulo di richiesta ETD (scaricabile dal sito web del Consolato Generale d’Italia a Londra </w:t>
      </w:r>
      <w:hyperlink r:id="rId11">
        <w:r>
          <w:rPr>
            <w:color w:val="0000FF"/>
            <w:u w:val="single" w:color="0000FF"/>
          </w:rPr>
          <w:t>www.conslondra.esteri.it</w:t>
        </w:r>
      </w:hyperlink>
      <w:hyperlink r:id="rId12">
        <w:r>
          <w:t>)</w:t>
        </w:r>
      </w:hyperlink>
      <w:r>
        <w:t xml:space="preserve">, da presentare di persona in Consolato. </w:t>
      </w:r>
    </w:p>
    <w:p w14:paraId="0C709122" w14:textId="45C20786" w:rsidR="00EA0FD0" w:rsidRDefault="001B6A9E">
      <w:pPr>
        <w:numPr>
          <w:ilvl w:val="0"/>
          <w:numId w:val="2"/>
        </w:numPr>
        <w:spacing w:after="135"/>
        <w:ind w:left="1415" w:hanging="710"/>
      </w:pPr>
      <w:r>
        <w:t xml:space="preserve">n. 2 fotografie frontali a colori, formato tessera. </w:t>
      </w:r>
    </w:p>
    <w:p w14:paraId="22C9D37A" w14:textId="77777777" w:rsidR="00EA0FD0" w:rsidRDefault="001B6A9E">
      <w:pPr>
        <w:numPr>
          <w:ilvl w:val="0"/>
          <w:numId w:val="2"/>
        </w:numPr>
        <w:spacing w:after="157"/>
        <w:ind w:left="1415" w:hanging="710"/>
      </w:pPr>
      <w:r>
        <w:t xml:space="preserve">Copia del titolo di viaggio (biglietto aereo, o stampa della prenotazione del viaggio, o carta d'imbarco). </w:t>
      </w:r>
    </w:p>
    <w:p w14:paraId="33C2A160" w14:textId="77777777" w:rsidR="00EA0FD0" w:rsidRDefault="001B6A9E">
      <w:pPr>
        <w:spacing w:after="10"/>
        <w:ind w:left="1426"/>
      </w:pPr>
      <w:r>
        <w:rPr>
          <w:b/>
        </w:rPr>
        <w:t xml:space="preserve">Per ulteriori informazioni, consultare la sezione “Smarrimento/Furto Passaporto” sul sito web del Consolato Generale d’Italia a Londra: </w:t>
      </w:r>
    </w:p>
    <w:p w14:paraId="4CB5A03D" w14:textId="77777777" w:rsidR="00EA0FD0" w:rsidRDefault="00000000">
      <w:pPr>
        <w:spacing w:after="0" w:line="259" w:lineRule="auto"/>
        <w:ind w:left="1419" w:firstLine="0"/>
        <w:jc w:val="left"/>
      </w:pPr>
      <w:hyperlink r:id="rId13">
        <w:r w:rsidR="001B6A9E">
          <w:rPr>
            <w:b/>
            <w:color w:val="0000FF"/>
            <w:u w:val="single" w:color="0000FF"/>
          </w:rPr>
          <w:t>www.conslondra.esteri.it</w:t>
        </w:r>
      </w:hyperlink>
      <w:hyperlink r:id="rId14">
        <w:r w:rsidR="001B6A9E">
          <w:rPr>
            <w:b/>
          </w:rPr>
          <w:t xml:space="preserve"> </w:t>
        </w:r>
      </w:hyperlink>
      <w:r w:rsidR="001B6A9E">
        <w:rPr>
          <w:b/>
        </w:rPr>
        <w:t xml:space="preserve"> </w:t>
      </w:r>
    </w:p>
    <w:p w14:paraId="6ED11F1F" w14:textId="77777777" w:rsidR="00EA0FD0" w:rsidRDefault="001B6A9E">
      <w:pPr>
        <w:spacing w:after="0" w:line="259" w:lineRule="auto"/>
        <w:ind w:left="0" w:firstLine="0"/>
        <w:jc w:val="left"/>
      </w:pPr>
      <w:r>
        <w:rPr>
          <w:b/>
        </w:rPr>
        <w:t xml:space="preserve"> </w:t>
      </w:r>
    </w:p>
    <w:p w14:paraId="134B4F50" w14:textId="4D1704A1" w:rsidR="00EA0FD0" w:rsidRDefault="001B6A9E">
      <w:pPr>
        <w:spacing w:after="0" w:line="259" w:lineRule="auto"/>
        <w:ind w:left="0" w:firstLine="0"/>
        <w:jc w:val="left"/>
      </w:pPr>
      <w:r>
        <w:rPr>
          <w:b/>
        </w:rPr>
        <w:t xml:space="preserve">  </w:t>
      </w:r>
    </w:p>
    <w:p w14:paraId="4B2E6483" w14:textId="77777777" w:rsidR="00EA0FD0" w:rsidRDefault="001B6A9E">
      <w:pPr>
        <w:spacing w:after="0" w:line="259" w:lineRule="auto"/>
        <w:ind w:left="-5"/>
        <w:jc w:val="left"/>
      </w:pPr>
      <w:r>
        <w:rPr>
          <w:b/>
          <w:color w:val="002060"/>
          <w:u w:val="single" w:color="002060"/>
        </w:rPr>
        <w:t>NUMERI DI EMERGENZA INGLESI</w:t>
      </w:r>
      <w:r>
        <w:rPr>
          <w:b/>
          <w:color w:val="002060"/>
        </w:rPr>
        <w:t xml:space="preserve">: </w:t>
      </w:r>
    </w:p>
    <w:p w14:paraId="4DD2D51F" w14:textId="77777777" w:rsidR="00EA0FD0" w:rsidRDefault="001B6A9E">
      <w:pPr>
        <w:spacing w:after="0" w:line="259" w:lineRule="auto"/>
        <w:ind w:left="0" w:firstLine="0"/>
        <w:jc w:val="left"/>
      </w:pPr>
      <w:r>
        <w:rPr>
          <w:b/>
        </w:rPr>
        <w:t xml:space="preserve"> </w:t>
      </w:r>
    </w:p>
    <w:p w14:paraId="2C46F6CE" w14:textId="77777777" w:rsidR="00EA0FD0" w:rsidRDefault="001B6A9E">
      <w:pPr>
        <w:tabs>
          <w:tab w:val="center" w:pos="2595"/>
          <w:tab w:val="center" w:pos="4957"/>
          <w:tab w:val="center" w:pos="5845"/>
        </w:tabs>
        <w:spacing w:after="10"/>
        <w:ind w:left="0" w:firstLine="0"/>
        <w:jc w:val="left"/>
      </w:pPr>
      <w:r>
        <w:rPr>
          <w:rFonts w:ascii="Calibri" w:eastAsia="Calibri" w:hAnsi="Calibri" w:cs="Calibri"/>
          <w:sz w:val="22"/>
        </w:rPr>
        <w:tab/>
      </w:r>
      <w:r>
        <w:rPr>
          <w:b/>
        </w:rPr>
        <w:t xml:space="preserve">Polizia, Ambulanza e Vigili del fuoco </w:t>
      </w:r>
      <w:r>
        <w:rPr>
          <w:b/>
        </w:rPr>
        <w:tab/>
        <w:t xml:space="preserve"> </w:t>
      </w:r>
      <w:r>
        <w:rPr>
          <w:b/>
        </w:rPr>
        <w:tab/>
        <w:t xml:space="preserve">999 </w:t>
      </w:r>
    </w:p>
    <w:p w14:paraId="39770FEF" w14:textId="77777777" w:rsidR="00EA0FD0" w:rsidRDefault="001B6A9E">
      <w:pPr>
        <w:tabs>
          <w:tab w:val="center" w:pos="2174"/>
          <w:tab w:val="center" w:pos="4249"/>
          <w:tab w:val="center" w:pos="4957"/>
          <w:tab w:val="center" w:pos="5845"/>
          <w:tab w:val="center" w:pos="6373"/>
          <w:tab w:val="center" w:pos="7081"/>
        </w:tabs>
        <w:spacing w:after="10"/>
        <w:ind w:left="0" w:firstLine="0"/>
        <w:jc w:val="left"/>
      </w:pPr>
      <w:r>
        <w:rPr>
          <w:rFonts w:ascii="Calibri" w:eastAsia="Calibri" w:hAnsi="Calibri" w:cs="Calibri"/>
          <w:sz w:val="22"/>
        </w:rPr>
        <w:tab/>
      </w:r>
      <w:r>
        <w:rPr>
          <w:b/>
        </w:rPr>
        <w:t xml:space="preserve">Polizia per le non emergenze  </w:t>
      </w:r>
      <w:r>
        <w:rPr>
          <w:b/>
        </w:rPr>
        <w:tab/>
        <w:t xml:space="preserve"> </w:t>
      </w:r>
      <w:r>
        <w:rPr>
          <w:b/>
        </w:rPr>
        <w:tab/>
        <w:t xml:space="preserve"> </w:t>
      </w:r>
      <w:r>
        <w:rPr>
          <w:b/>
        </w:rPr>
        <w:tab/>
        <w:t xml:space="preserve">101  </w:t>
      </w:r>
      <w:r>
        <w:rPr>
          <w:b/>
        </w:rPr>
        <w:tab/>
        <w:t xml:space="preserve"> </w:t>
      </w:r>
      <w:r>
        <w:rPr>
          <w:b/>
        </w:rPr>
        <w:tab/>
        <w:t xml:space="preserve"> </w:t>
      </w:r>
    </w:p>
    <w:p w14:paraId="27AB0829" w14:textId="77777777" w:rsidR="00EA0FD0" w:rsidRDefault="001B6A9E">
      <w:pPr>
        <w:spacing w:after="0" w:line="259" w:lineRule="auto"/>
        <w:ind w:left="59" w:firstLine="0"/>
        <w:jc w:val="center"/>
      </w:pPr>
      <w:r>
        <w:lastRenderedPageBreak/>
        <w:t xml:space="preserve"> </w:t>
      </w:r>
    </w:p>
    <w:p w14:paraId="6764D98B" w14:textId="77777777" w:rsidR="00EA0FD0" w:rsidRDefault="001B6A9E">
      <w:pPr>
        <w:spacing w:after="0" w:line="259" w:lineRule="auto"/>
        <w:ind w:left="0" w:firstLine="0"/>
        <w:jc w:val="left"/>
      </w:pPr>
      <w:r>
        <w:rPr>
          <w:b/>
        </w:rPr>
        <w:t xml:space="preserve"> </w:t>
      </w:r>
    </w:p>
    <w:p w14:paraId="22FAA2BB" w14:textId="77777777" w:rsidR="00EA0FD0" w:rsidRDefault="001B6A9E">
      <w:pPr>
        <w:spacing w:after="0" w:line="259" w:lineRule="auto"/>
        <w:ind w:left="-5"/>
        <w:jc w:val="left"/>
      </w:pPr>
      <w:r>
        <w:rPr>
          <w:b/>
          <w:color w:val="002060"/>
          <w:u w:val="single" w:color="002060"/>
        </w:rPr>
        <w:t>EMERGENZE SANITARIE</w:t>
      </w:r>
      <w:r>
        <w:rPr>
          <w:b/>
          <w:color w:val="002060"/>
        </w:rPr>
        <w:t xml:space="preserve">: </w:t>
      </w:r>
    </w:p>
    <w:p w14:paraId="0441B5BB" w14:textId="77777777" w:rsidR="00EA0FD0" w:rsidRDefault="001B6A9E">
      <w:pPr>
        <w:spacing w:after="6" w:line="259" w:lineRule="auto"/>
        <w:ind w:left="59" w:firstLine="0"/>
        <w:jc w:val="center"/>
      </w:pPr>
      <w:r>
        <w:t xml:space="preserve"> </w:t>
      </w:r>
    </w:p>
    <w:p w14:paraId="67E57995" w14:textId="72801828" w:rsidR="00EA0FD0" w:rsidRDefault="001B6A9E">
      <w:pPr>
        <w:ind w:left="715"/>
      </w:pPr>
      <w:r>
        <w:t xml:space="preserve">Le prestazioni d’urgenza </w:t>
      </w:r>
      <w:r w:rsidR="007E4160">
        <w:t xml:space="preserve">non rinviabili </w:t>
      </w:r>
      <w:r>
        <w:t>sono coperte dalla tessera TEAM (Tessera Europea Assicurazioni e Malattia) solo presso le strutture pubbliche.</w:t>
      </w:r>
      <w:r>
        <w:rPr>
          <w:b/>
        </w:rPr>
        <w:t xml:space="preserve"> </w:t>
      </w:r>
      <w:r>
        <w:rPr>
          <w:b/>
          <w:u w:val="single" w:color="000000"/>
        </w:rPr>
        <w:t>Si raccomanda di portare con sé la tessera</w:t>
      </w:r>
      <w:r>
        <w:rPr>
          <w:b/>
        </w:rPr>
        <w:t xml:space="preserve"> </w:t>
      </w:r>
      <w:r>
        <w:rPr>
          <w:b/>
          <w:u w:val="single" w:color="000000"/>
        </w:rPr>
        <w:t>TEAM in originale (non copia fotostatica)</w:t>
      </w:r>
      <w:r>
        <w:rPr>
          <w:u w:val="single" w:color="000000"/>
        </w:rPr>
        <w:t>.</w:t>
      </w:r>
      <w:r>
        <w:t xml:space="preserve"> </w:t>
      </w:r>
      <w:r w:rsidR="007E4160" w:rsidRPr="007E4160">
        <w:t>Il mancato possesso della tessera sanitaria potrebbe comportare il pagamento diretto delle spese mediche sostenute dal Servizio Sanitario Nazionale britannico (NHS). È in ogni caso raccomandata la sottoscrizione di un'assicurazione sanitaria privata valida, per la durata della permanenza nel Regno Unito.</w:t>
      </w:r>
      <w:r>
        <w:t xml:space="preserve"> </w:t>
      </w:r>
    </w:p>
    <w:p w14:paraId="6976413D" w14:textId="77777777" w:rsidR="00EA0FD0" w:rsidRDefault="001B6A9E">
      <w:pPr>
        <w:spacing w:after="23" w:line="259" w:lineRule="auto"/>
        <w:ind w:left="708" w:firstLine="0"/>
        <w:jc w:val="left"/>
      </w:pPr>
      <w:r>
        <w:t xml:space="preserve"> </w:t>
      </w:r>
    </w:p>
    <w:p w14:paraId="78B1A184" w14:textId="77777777" w:rsidR="00EF3028" w:rsidRDefault="00EF3028">
      <w:pPr>
        <w:spacing w:after="5" w:line="268" w:lineRule="auto"/>
        <w:ind w:left="-5"/>
        <w:rPr>
          <w:b/>
          <w:u w:val="single" w:color="000000"/>
        </w:rPr>
      </w:pPr>
    </w:p>
    <w:p w14:paraId="518E356B" w14:textId="02FF14F8" w:rsidR="00EA0FD0" w:rsidRDefault="001B6A9E">
      <w:pPr>
        <w:spacing w:after="5" w:line="268" w:lineRule="auto"/>
        <w:ind w:left="-5"/>
      </w:pPr>
      <w:r>
        <w:rPr>
          <w:b/>
          <w:u w:val="single" w:color="000000"/>
        </w:rPr>
        <w:t xml:space="preserve">Pronto soccorso </w:t>
      </w:r>
      <w:r w:rsidR="00492CBB">
        <w:rPr>
          <w:b/>
          <w:u w:val="single" w:color="000000"/>
        </w:rPr>
        <w:t>più vicino</w:t>
      </w:r>
      <w:r>
        <w:rPr>
          <w:b/>
          <w:u w:val="single" w:color="000000"/>
        </w:rPr>
        <w:t xml:space="preserve"> (A&amp;E – Accident &amp; Emergency)</w:t>
      </w:r>
      <w:r>
        <w:rPr>
          <w:b/>
        </w:rPr>
        <w:t xml:space="preserve">:  </w:t>
      </w:r>
    </w:p>
    <w:p w14:paraId="57A43C6F" w14:textId="77777777" w:rsidR="00EA0FD0" w:rsidRDefault="00EA0FD0">
      <w:pPr>
        <w:spacing w:after="0" w:line="259" w:lineRule="auto"/>
        <w:ind w:left="0" w:firstLine="0"/>
        <w:jc w:val="left"/>
      </w:pPr>
    </w:p>
    <w:p w14:paraId="1F4D7869" w14:textId="07779B6B" w:rsidR="00492CBB" w:rsidRDefault="001B6A9E" w:rsidP="00492CBB">
      <w:pPr>
        <w:spacing w:after="0" w:line="259" w:lineRule="auto"/>
        <w:ind w:left="0" w:firstLine="0"/>
        <w:jc w:val="left"/>
        <w:rPr>
          <w:b/>
          <w:color w:val="auto"/>
          <w:szCs w:val="24"/>
          <w:lang w:val="en-GB"/>
        </w:rPr>
      </w:pPr>
      <w:r w:rsidRPr="00BA18B1">
        <w:rPr>
          <w:b/>
        </w:rPr>
        <w:t xml:space="preserve"> </w:t>
      </w:r>
      <w:r w:rsidR="00492CBB">
        <w:rPr>
          <w:b/>
        </w:rPr>
        <w:tab/>
      </w:r>
      <w:r w:rsidR="00492CBB" w:rsidRPr="00492CBB">
        <w:rPr>
          <w:b/>
          <w:bCs/>
          <w:color w:val="auto"/>
          <w:szCs w:val="24"/>
          <w:lang w:val="en-GB"/>
        </w:rPr>
        <w:t>Croydon University Hospital</w:t>
      </w:r>
      <w:r w:rsidR="00492CBB" w:rsidRPr="00492CBB">
        <w:rPr>
          <w:b/>
          <w:color w:val="auto"/>
          <w:szCs w:val="24"/>
          <w:lang w:val="en-GB"/>
        </w:rPr>
        <w:t> </w:t>
      </w:r>
    </w:p>
    <w:p w14:paraId="7BDF5F1A" w14:textId="77777777" w:rsidR="00492CBB" w:rsidRPr="00492CBB" w:rsidRDefault="00492CBB">
      <w:pPr>
        <w:spacing w:after="0" w:line="259" w:lineRule="auto"/>
        <w:ind w:left="708" w:firstLine="0"/>
        <w:jc w:val="left"/>
        <w:rPr>
          <w:bCs/>
          <w:color w:val="auto"/>
          <w:szCs w:val="24"/>
          <w:lang w:val="en-GB"/>
        </w:rPr>
      </w:pPr>
      <w:r w:rsidRPr="00492CBB">
        <w:rPr>
          <w:bCs/>
          <w:color w:val="auto"/>
          <w:szCs w:val="24"/>
          <w:lang w:val="en-GB"/>
        </w:rPr>
        <w:t xml:space="preserve">530 London Rd, </w:t>
      </w:r>
    </w:p>
    <w:p w14:paraId="5A10EBB2" w14:textId="7A1111A8" w:rsidR="001C72F9" w:rsidRPr="00C6277B" w:rsidRDefault="00492CBB">
      <w:pPr>
        <w:spacing w:after="0" w:line="259" w:lineRule="auto"/>
        <w:ind w:left="708" w:firstLine="0"/>
        <w:jc w:val="left"/>
        <w:rPr>
          <w:bCs/>
          <w:color w:val="auto"/>
          <w:szCs w:val="24"/>
        </w:rPr>
      </w:pPr>
      <w:r w:rsidRPr="00C6277B">
        <w:rPr>
          <w:bCs/>
          <w:color w:val="auto"/>
          <w:szCs w:val="24"/>
        </w:rPr>
        <w:t>Thornton Heath CR7 7YE</w:t>
      </w:r>
    </w:p>
    <w:p w14:paraId="04AEEE4B" w14:textId="77777777" w:rsidR="00492CBB" w:rsidRPr="00C6277B" w:rsidRDefault="00492CBB">
      <w:pPr>
        <w:spacing w:after="0" w:line="259" w:lineRule="auto"/>
        <w:ind w:left="708" w:firstLine="0"/>
        <w:jc w:val="left"/>
        <w:rPr>
          <w:bCs/>
          <w:color w:val="auto"/>
          <w:szCs w:val="24"/>
        </w:rPr>
      </w:pPr>
    </w:p>
    <w:p w14:paraId="1FDD3183" w14:textId="77777777" w:rsidR="00EA0FD0" w:rsidRPr="00C6277B" w:rsidRDefault="001B6A9E">
      <w:pPr>
        <w:spacing w:after="5" w:line="268" w:lineRule="auto"/>
        <w:ind w:left="-5"/>
      </w:pPr>
      <w:r w:rsidRPr="00C6277B">
        <w:rPr>
          <w:b/>
          <w:u w:val="single" w:color="000000"/>
        </w:rPr>
        <w:t xml:space="preserve">Farmacie </w:t>
      </w:r>
      <w:r w:rsidR="00FE5344" w:rsidRPr="00C6277B">
        <w:rPr>
          <w:b/>
          <w:u w:val="single" w:color="000000"/>
        </w:rPr>
        <w:t>nei</w:t>
      </w:r>
      <w:r w:rsidRPr="00C6277B">
        <w:rPr>
          <w:b/>
          <w:u w:val="single" w:color="000000"/>
        </w:rPr>
        <w:t xml:space="preserve"> dintorni:</w:t>
      </w:r>
      <w:r w:rsidRPr="00C6277B">
        <w:rPr>
          <w:b/>
        </w:rPr>
        <w:t xml:space="preserve">  </w:t>
      </w:r>
    </w:p>
    <w:p w14:paraId="03C127B0" w14:textId="77777777" w:rsidR="00EA0FD0" w:rsidRPr="00C6277B" w:rsidRDefault="001B6A9E">
      <w:pPr>
        <w:spacing w:after="0" w:line="259" w:lineRule="auto"/>
        <w:ind w:left="0" w:firstLine="0"/>
        <w:jc w:val="left"/>
      </w:pPr>
      <w:r w:rsidRPr="00C6277B">
        <w:rPr>
          <w:b/>
        </w:rPr>
        <w:t xml:space="preserve"> </w:t>
      </w:r>
    </w:p>
    <w:p w14:paraId="241C4E26" w14:textId="3D5F5EF9" w:rsidR="00EA0FD0" w:rsidRPr="00C6277B" w:rsidRDefault="00492CBB">
      <w:pPr>
        <w:spacing w:after="0" w:line="259" w:lineRule="auto"/>
        <w:ind w:left="708" w:firstLine="0"/>
        <w:jc w:val="left"/>
      </w:pPr>
      <w:r w:rsidRPr="00C6277B">
        <w:rPr>
          <w:b/>
        </w:rPr>
        <w:t>Selhurst Pharmacy</w:t>
      </w:r>
    </w:p>
    <w:p w14:paraId="7040C1F3" w14:textId="77777777" w:rsidR="00492CBB" w:rsidRPr="00C6277B" w:rsidRDefault="00492CBB">
      <w:pPr>
        <w:spacing w:after="0" w:line="259" w:lineRule="auto"/>
        <w:ind w:left="703"/>
        <w:jc w:val="left"/>
        <w:rPr>
          <w:bCs/>
          <w:szCs w:val="24"/>
        </w:rPr>
      </w:pPr>
      <w:r w:rsidRPr="00C6277B">
        <w:rPr>
          <w:bCs/>
          <w:szCs w:val="24"/>
        </w:rPr>
        <w:t>8 Selhurst Rd, London SE25 5QF</w:t>
      </w:r>
    </w:p>
    <w:p w14:paraId="5000B352" w14:textId="20AB05CB" w:rsidR="00EA0FD0" w:rsidRPr="00A73451" w:rsidRDefault="00EA0FD0">
      <w:pPr>
        <w:spacing w:after="0" w:line="259" w:lineRule="auto"/>
        <w:ind w:left="708" w:firstLine="0"/>
        <w:jc w:val="left"/>
        <w:rPr>
          <w:szCs w:val="24"/>
        </w:rPr>
      </w:pPr>
    </w:p>
    <w:p w14:paraId="1EF14D92" w14:textId="690F38E6" w:rsidR="00EA0FD0" w:rsidRDefault="00EA0FD0">
      <w:pPr>
        <w:spacing w:after="0" w:line="259" w:lineRule="auto"/>
        <w:ind w:left="708" w:firstLine="0"/>
        <w:jc w:val="left"/>
      </w:pPr>
    </w:p>
    <w:p w14:paraId="2A39AA97" w14:textId="77777777" w:rsidR="00EA0FD0" w:rsidRPr="00295966" w:rsidRDefault="001B6A9E">
      <w:pPr>
        <w:spacing w:after="216" w:line="259" w:lineRule="auto"/>
        <w:ind w:left="-5"/>
        <w:jc w:val="left"/>
        <w:rPr>
          <w:color w:val="auto"/>
        </w:rPr>
      </w:pPr>
      <w:r w:rsidRPr="00295966">
        <w:rPr>
          <w:b/>
          <w:color w:val="auto"/>
          <w:u w:val="single" w:color="002060"/>
        </w:rPr>
        <w:t>TRASPORTI A LONDRA:</w:t>
      </w:r>
      <w:r w:rsidRPr="00295966">
        <w:rPr>
          <w:b/>
          <w:color w:val="auto"/>
        </w:rPr>
        <w:t xml:space="preserve"> </w:t>
      </w:r>
    </w:p>
    <w:p w14:paraId="01522073" w14:textId="54E07375" w:rsidR="00EA0FD0" w:rsidRPr="00295966" w:rsidRDefault="00295966" w:rsidP="00295966">
      <w:pPr>
        <w:ind w:left="715"/>
      </w:pPr>
      <w:r w:rsidRPr="00295966">
        <w:t xml:space="preserve">Le stazioni </w:t>
      </w:r>
      <w:r w:rsidR="00A320D8">
        <w:t xml:space="preserve">ferroviarie </w:t>
      </w:r>
      <w:r w:rsidRPr="00295966">
        <w:t>più vicine allo stadio sono Selhurst, Norwood Junction, or Thornton Heath.</w:t>
      </w:r>
      <w:r w:rsidR="00A320D8">
        <w:t xml:space="preserve"> Attenzione: la stazione di Crystal Palace </w:t>
      </w:r>
      <w:r w:rsidR="00A320D8" w:rsidRPr="00A320D8">
        <w:rPr>
          <w:u w:val="single"/>
        </w:rPr>
        <w:t>non</w:t>
      </w:r>
      <w:r w:rsidR="00A320D8">
        <w:t xml:space="preserve"> è vicina allo stadio. </w:t>
      </w:r>
      <w:r w:rsidR="007E059E">
        <w:t>Non ci sono stazioni della metropolitana nelle vicinanze dello stadio.</w:t>
      </w:r>
    </w:p>
    <w:p w14:paraId="7EF50881" w14:textId="77777777" w:rsidR="00295966" w:rsidRDefault="00295966">
      <w:pPr>
        <w:spacing w:after="0" w:line="259" w:lineRule="auto"/>
        <w:ind w:left="0" w:firstLine="0"/>
        <w:jc w:val="left"/>
      </w:pPr>
    </w:p>
    <w:p w14:paraId="1F876A1A" w14:textId="07196A6F" w:rsidR="004542A5" w:rsidRDefault="004542A5" w:rsidP="004542A5">
      <w:pPr>
        <w:ind w:left="715"/>
      </w:pPr>
      <w:r>
        <w:t>Su tutta la rete urbana e da/per l’aeroporto di Gatwick e Heathrow è possibile utilizzare carte di debito o credito abilitate al pagamento “contactless”, contrassegnato dal simbolo</w:t>
      </w:r>
      <w:r>
        <w:rPr>
          <w:b/>
        </w:rPr>
        <w:t xml:space="preserve"> </w:t>
      </w:r>
      <w:r>
        <w:rPr>
          <w:noProof/>
          <w:lang w:val="en-GB" w:eastAsia="en-GB"/>
        </w:rPr>
        <w:drawing>
          <wp:inline distT="0" distB="0" distL="0" distR="0" wp14:anchorId="713A932B" wp14:editId="6F2CDD2B">
            <wp:extent cx="290894" cy="186055"/>
            <wp:effectExtent l="0" t="0" r="0" b="0"/>
            <wp:docPr id="1893" name="Picture 1893"/>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15"/>
                    <a:stretch>
                      <a:fillRect/>
                    </a:stretch>
                  </pic:blipFill>
                  <pic:spPr>
                    <a:xfrm>
                      <a:off x="0" y="0"/>
                      <a:ext cx="290894" cy="186055"/>
                    </a:xfrm>
                    <a:prstGeom prst="rect">
                      <a:avLst/>
                    </a:prstGeom>
                  </pic:spPr>
                </pic:pic>
              </a:graphicData>
            </a:graphic>
          </wp:inline>
        </w:drawing>
      </w:r>
      <w:r>
        <w:rPr>
          <w:b/>
        </w:rPr>
        <w:t xml:space="preserve">. </w:t>
      </w:r>
    </w:p>
    <w:p w14:paraId="28FE1C1F" w14:textId="41BA3C60" w:rsidR="00EA0FD0" w:rsidRDefault="004542A5" w:rsidP="004542A5">
      <w:pPr>
        <w:ind w:left="715"/>
      </w:pPr>
      <w:r>
        <w:t>In alternativa, si puo’</w:t>
      </w:r>
      <w:r w:rsidR="001B6A9E">
        <w:t xml:space="preserve"> acquistare </w:t>
      </w:r>
      <w:r>
        <w:t xml:space="preserve">all’interno delle stazioni principali </w:t>
      </w:r>
      <w:r w:rsidR="001B6A9E">
        <w:t>una “Oyster card”, carta ricaricabile dei trasporti pubblici di Londra</w:t>
      </w:r>
      <w:r>
        <w:t xml:space="preserve">. </w:t>
      </w:r>
      <w:r w:rsidR="001B6A9E">
        <w:t xml:space="preserve"> </w:t>
      </w:r>
    </w:p>
    <w:p w14:paraId="37899F56" w14:textId="77777777" w:rsidR="00EA0FD0" w:rsidRDefault="001B6A9E">
      <w:pPr>
        <w:spacing w:after="0" w:line="259" w:lineRule="auto"/>
        <w:ind w:left="708" w:firstLine="0"/>
        <w:jc w:val="left"/>
      </w:pPr>
      <w:r>
        <w:t xml:space="preserve"> </w:t>
      </w:r>
    </w:p>
    <w:p w14:paraId="35B28A6C" w14:textId="77777777" w:rsidR="00EA0FD0" w:rsidRDefault="001B6A9E">
      <w:pPr>
        <w:spacing w:after="5" w:line="268" w:lineRule="auto"/>
        <w:ind w:left="-5"/>
      </w:pPr>
      <w:r>
        <w:rPr>
          <w:b/>
          <w:u w:val="single" w:color="000000"/>
        </w:rPr>
        <w:t>Autobus:</w:t>
      </w:r>
      <w:r>
        <w:rPr>
          <w:b/>
        </w:rPr>
        <w:t xml:space="preserve"> </w:t>
      </w:r>
    </w:p>
    <w:p w14:paraId="1D752575" w14:textId="77777777" w:rsidR="00EA0FD0" w:rsidRDefault="001B6A9E">
      <w:pPr>
        <w:spacing w:after="0" w:line="259" w:lineRule="auto"/>
        <w:ind w:left="0" w:firstLine="0"/>
        <w:jc w:val="left"/>
      </w:pPr>
      <w:r>
        <w:rPr>
          <w:b/>
        </w:rPr>
        <w:t xml:space="preserve"> </w:t>
      </w:r>
    </w:p>
    <w:p w14:paraId="322AB346" w14:textId="77777777" w:rsidR="00EA0FD0" w:rsidRDefault="001B6A9E">
      <w:pPr>
        <w:ind w:left="1065" w:hanging="360"/>
      </w:pPr>
      <w:r>
        <w:rPr>
          <w:u w:val="single" w:color="000000"/>
        </w:rPr>
        <w:t>Non</w:t>
      </w:r>
      <w:r>
        <w:t xml:space="preserve"> è possibile pagare in contanti al conducente, ma soltanto mediante Oyster card o pagamento con carta di debito o credito “contactless” , contrassegnata da simbolo:</w:t>
      </w:r>
      <w:r>
        <w:rPr>
          <w:noProof/>
          <w:lang w:val="en-GB" w:eastAsia="en-GB"/>
        </w:rPr>
        <w:drawing>
          <wp:inline distT="0" distB="0" distL="0" distR="0" wp14:anchorId="272DA0E6" wp14:editId="1C826F26">
            <wp:extent cx="290894" cy="186055"/>
            <wp:effectExtent l="0" t="0" r="0" b="0"/>
            <wp:docPr id="2032" name="Picture 2032"/>
            <wp:cNvGraphicFramePr/>
            <a:graphic xmlns:a="http://schemas.openxmlformats.org/drawingml/2006/main">
              <a:graphicData uri="http://schemas.openxmlformats.org/drawingml/2006/picture">
                <pic:pic xmlns:pic="http://schemas.openxmlformats.org/drawingml/2006/picture">
                  <pic:nvPicPr>
                    <pic:cNvPr id="2032" name="Picture 2032"/>
                    <pic:cNvPicPr/>
                  </pic:nvPicPr>
                  <pic:blipFill>
                    <a:blip r:embed="rId15"/>
                    <a:stretch>
                      <a:fillRect/>
                    </a:stretch>
                  </pic:blipFill>
                  <pic:spPr>
                    <a:xfrm>
                      <a:off x="0" y="0"/>
                      <a:ext cx="290894" cy="186055"/>
                    </a:xfrm>
                    <a:prstGeom prst="rect">
                      <a:avLst/>
                    </a:prstGeom>
                  </pic:spPr>
                </pic:pic>
              </a:graphicData>
            </a:graphic>
          </wp:inline>
        </w:drawing>
      </w:r>
      <w:r>
        <w:t xml:space="preserve"> </w:t>
      </w:r>
    </w:p>
    <w:p w14:paraId="2B2C5FFE" w14:textId="77777777" w:rsidR="00EA0FD0" w:rsidRDefault="001B6A9E">
      <w:pPr>
        <w:spacing w:after="0" w:line="259" w:lineRule="auto"/>
        <w:ind w:left="1788" w:firstLine="0"/>
        <w:jc w:val="left"/>
      </w:pPr>
      <w:r>
        <w:t xml:space="preserve"> </w:t>
      </w:r>
    </w:p>
    <w:p w14:paraId="606B6BC3" w14:textId="77777777" w:rsidR="00EA0FD0" w:rsidRPr="003A6CF6" w:rsidRDefault="001B6A9E">
      <w:pPr>
        <w:spacing w:after="5" w:line="268" w:lineRule="auto"/>
        <w:ind w:left="-5"/>
        <w:rPr>
          <w:lang w:val="en-US"/>
        </w:rPr>
      </w:pPr>
      <w:r w:rsidRPr="003A6CF6">
        <w:rPr>
          <w:b/>
          <w:u w:val="single" w:color="000000"/>
          <w:lang w:val="en-US"/>
        </w:rPr>
        <w:t>Taxi:</w:t>
      </w:r>
      <w:r w:rsidRPr="003A6CF6">
        <w:rPr>
          <w:b/>
          <w:lang w:val="en-US"/>
        </w:rPr>
        <w:t xml:space="preserve"> </w:t>
      </w:r>
    </w:p>
    <w:p w14:paraId="1412058A" w14:textId="77777777" w:rsidR="00EA0FD0" w:rsidRPr="003A6CF6" w:rsidRDefault="001B6A9E">
      <w:pPr>
        <w:spacing w:after="0" w:line="259" w:lineRule="auto"/>
        <w:ind w:left="1416" w:firstLine="0"/>
        <w:jc w:val="left"/>
        <w:rPr>
          <w:lang w:val="en-US"/>
        </w:rPr>
      </w:pPr>
      <w:r w:rsidRPr="003A6CF6">
        <w:rPr>
          <w:b/>
          <w:lang w:val="en-US"/>
        </w:rPr>
        <w:t xml:space="preserve"> </w:t>
      </w:r>
    </w:p>
    <w:p w14:paraId="126B2F9D" w14:textId="77777777" w:rsidR="00EA0FD0" w:rsidRPr="003A6CF6" w:rsidRDefault="001B6A9E">
      <w:pPr>
        <w:ind w:left="715"/>
        <w:rPr>
          <w:lang w:val="en-US"/>
        </w:rPr>
      </w:pPr>
      <w:r w:rsidRPr="003A6CF6">
        <w:rPr>
          <w:lang w:val="en-US"/>
        </w:rPr>
        <w:t xml:space="preserve">One-Number Taxi:  0871 871 8710  </w:t>
      </w:r>
    </w:p>
    <w:p w14:paraId="350E6185" w14:textId="77777777" w:rsidR="00EA0FD0" w:rsidRPr="003A6CF6" w:rsidRDefault="001B6A9E">
      <w:pPr>
        <w:ind w:left="715"/>
        <w:rPr>
          <w:lang w:val="en-US"/>
        </w:rPr>
      </w:pPr>
      <w:r w:rsidRPr="003A6CF6">
        <w:rPr>
          <w:lang w:val="en-US"/>
        </w:rPr>
        <w:t xml:space="preserve">Call-A Cab:  020 8901 4444 </w:t>
      </w:r>
    </w:p>
    <w:p w14:paraId="03BFE9BC" w14:textId="77777777" w:rsidR="00EA0FD0" w:rsidRDefault="001B6A9E">
      <w:pPr>
        <w:ind w:left="715"/>
      </w:pPr>
      <w:r>
        <w:t>App popolari p</w:t>
      </w:r>
      <w:r w:rsidR="00BA18B1">
        <w:t>er smartphone: “mytaxi”, “GETT”, “Uber”.</w:t>
      </w:r>
    </w:p>
    <w:p w14:paraId="74769089" w14:textId="77777777" w:rsidR="00EA0FD0" w:rsidRDefault="001B6A9E">
      <w:pPr>
        <w:spacing w:after="0" w:line="259" w:lineRule="auto"/>
        <w:ind w:left="0" w:firstLine="0"/>
        <w:jc w:val="left"/>
      </w:pPr>
      <w:r>
        <w:rPr>
          <w:b/>
          <w:color w:val="002060"/>
        </w:rPr>
        <w:t xml:space="preserve"> </w:t>
      </w:r>
    </w:p>
    <w:sectPr w:rsidR="00EA0FD0" w:rsidSect="00C6277B">
      <w:footerReference w:type="even" r:id="rId16"/>
      <w:footerReference w:type="default" r:id="rId17"/>
      <w:footerReference w:type="first" r:id="rId18"/>
      <w:pgSz w:w="11906" w:h="16838"/>
      <w:pgMar w:top="1413" w:right="1132" w:bottom="1165" w:left="1133" w:header="720"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FE30" w14:textId="77777777" w:rsidR="004C3C35" w:rsidRDefault="004C3C35">
      <w:pPr>
        <w:spacing w:after="0" w:line="240" w:lineRule="auto"/>
      </w:pPr>
      <w:r>
        <w:separator/>
      </w:r>
    </w:p>
  </w:endnote>
  <w:endnote w:type="continuationSeparator" w:id="0">
    <w:p w14:paraId="59FFBA00" w14:textId="77777777" w:rsidR="004C3C35" w:rsidRDefault="004C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3E14" w14:textId="77777777" w:rsidR="00EA0FD0" w:rsidRDefault="001B6A9E">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59EC5E6E" w14:textId="77777777" w:rsidR="00EA0FD0" w:rsidRDefault="001B6A9E">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6F0F" w14:textId="77777777" w:rsidR="00EA0FD0" w:rsidRDefault="001B6A9E">
    <w:pPr>
      <w:spacing w:after="0" w:line="259" w:lineRule="auto"/>
      <w:ind w:left="0" w:right="1" w:firstLine="0"/>
      <w:jc w:val="center"/>
    </w:pPr>
    <w:r>
      <w:fldChar w:fldCharType="begin"/>
    </w:r>
    <w:r>
      <w:instrText xml:space="preserve"> PAGE   \* MERGEFORMAT </w:instrText>
    </w:r>
    <w:r>
      <w:fldChar w:fldCharType="separate"/>
    </w:r>
    <w:r w:rsidR="006B5DFD">
      <w:rPr>
        <w:noProof/>
      </w:rPr>
      <w:t>2</w:t>
    </w:r>
    <w:r>
      <w:fldChar w:fldCharType="end"/>
    </w:r>
    <w:r>
      <w:t xml:space="preserve"> </w:t>
    </w:r>
  </w:p>
  <w:p w14:paraId="4BAA5D4D" w14:textId="77777777" w:rsidR="00EA0FD0" w:rsidRDefault="001B6A9E">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7AD8" w14:textId="77777777" w:rsidR="00EA0FD0" w:rsidRDefault="001B6A9E">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1A7A807F" w14:textId="77777777" w:rsidR="00EA0FD0" w:rsidRDefault="001B6A9E">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18DFB" w14:textId="77777777" w:rsidR="004C3C35" w:rsidRDefault="004C3C35">
      <w:pPr>
        <w:spacing w:after="0" w:line="240" w:lineRule="auto"/>
      </w:pPr>
      <w:r>
        <w:separator/>
      </w:r>
    </w:p>
  </w:footnote>
  <w:footnote w:type="continuationSeparator" w:id="0">
    <w:p w14:paraId="39136358" w14:textId="77777777" w:rsidR="004C3C35" w:rsidRDefault="004C3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62F56"/>
    <w:multiLevelType w:val="hybridMultilevel"/>
    <w:tmpl w:val="5F86301E"/>
    <w:lvl w:ilvl="0" w:tplc="391EA7EC">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96CEE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B8CEF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341DA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83D1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66932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B86B0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9EA5D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3823E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3283555"/>
    <w:multiLevelType w:val="hybridMultilevel"/>
    <w:tmpl w:val="52BEC2B4"/>
    <w:lvl w:ilvl="0" w:tplc="FF4803D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A0A40">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C00B7E">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BACA6C">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1AB306">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9A7584">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0EF75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008B24">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AE42A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68200591">
    <w:abstractNumId w:val="1"/>
  </w:num>
  <w:num w:numId="2" w16cid:durableId="28484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D0"/>
    <w:rsid w:val="000726D5"/>
    <w:rsid w:val="000D5DF4"/>
    <w:rsid w:val="00114C62"/>
    <w:rsid w:val="001178E2"/>
    <w:rsid w:val="001B6A9E"/>
    <w:rsid w:val="001C72F9"/>
    <w:rsid w:val="00200024"/>
    <w:rsid w:val="00295966"/>
    <w:rsid w:val="00343A47"/>
    <w:rsid w:val="003A6CF6"/>
    <w:rsid w:val="003E5995"/>
    <w:rsid w:val="004542A5"/>
    <w:rsid w:val="00492CBB"/>
    <w:rsid w:val="004B467A"/>
    <w:rsid w:val="004C3C35"/>
    <w:rsid w:val="005B26D7"/>
    <w:rsid w:val="005E104D"/>
    <w:rsid w:val="005F2105"/>
    <w:rsid w:val="006B5DFD"/>
    <w:rsid w:val="00703F4C"/>
    <w:rsid w:val="00743FE4"/>
    <w:rsid w:val="007E059E"/>
    <w:rsid w:val="007E4160"/>
    <w:rsid w:val="008001D0"/>
    <w:rsid w:val="00892A04"/>
    <w:rsid w:val="008F379F"/>
    <w:rsid w:val="0096122E"/>
    <w:rsid w:val="00962878"/>
    <w:rsid w:val="0096718E"/>
    <w:rsid w:val="009B4D5B"/>
    <w:rsid w:val="00A320D8"/>
    <w:rsid w:val="00A73451"/>
    <w:rsid w:val="00AE7584"/>
    <w:rsid w:val="00B30D25"/>
    <w:rsid w:val="00B80C3E"/>
    <w:rsid w:val="00BA18B1"/>
    <w:rsid w:val="00C6277B"/>
    <w:rsid w:val="00D33D70"/>
    <w:rsid w:val="00D43587"/>
    <w:rsid w:val="00D5766C"/>
    <w:rsid w:val="00E31CAB"/>
    <w:rsid w:val="00EA0FD0"/>
    <w:rsid w:val="00EB6950"/>
    <w:rsid w:val="00ED3F07"/>
    <w:rsid w:val="00EF3028"/>
    <w:rsid w:val="00FE5344"/>
    <w:rsid w:val="00FF5B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CCDC"/>
  <w15:docId w15:val="{69D92C68-122F-4D35-A1A5-FD88DECB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jc w:val="both"/>
    </w:pPr>
    <w:rPr>
      <w:rFonts w:ascii="Times New Roman" w:eastAsia="Times New Roman" w:hAnsi="Times New Roman" w:cs="Times New Roman"/>
      <w:color w:val="000000"/>
      <w:sz w:val="24"/>
    </w:rPr>
  </w:style>
  <w:style w:type="paragraph" w:styleId="Heading3">
    <w:name w:val="heading 3"/>
    <w:basedOn w:val="Normal"/>
    <w:next w:val="Normal"/>
    <w:link w:val="Heading3Char"/>
    <w:uiPriority w:val="9"/>
    <w:semiHidden/>
    <w:unhideWhenUsed/>
    <w:qFormat/>
    <w:rsid w:val="005F210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qFormat/>
    <w:rsid w:val="00ED3F07"/>
    <w:pPr>
      <w:spacing w:before="100" w:beforeAutospacing="1" w:after="100" w:afterAutospacing="1" w:line="240" w:lineRule="auto"/>
      <w:ind w:left="0" w:firstLine="0"/>
      <w:jc w:val="left"/>
      <w:outlineLvl w:val="3"/>
    </w:pPr>
    <w:rPr>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ED3F07"/>
    <w:pPr>
      <w:spacing w:before="100" w:beforeAutospacing="1" w:after="100" w:afterAutospacing="1" w:line="240" w:lineRule="auto"/>
      <w:ind w:left="0" w:firstLine="0"/>
      <w:jc w:val="left"/>
    </w:pPr>
    <w:rPr>
      <w:color w:val="auto"/>
      <w:szCs w:val="24"/>
    </w:rPr>
  </w:style>
  <w:style w:type="character" w:customStyle="1" w:styleId="Heading4Char">
    <w:name w:val="Heading 4 Char"/>
    <w:basedOn w:val="DefaultParagraphFont"/>
    <w:link w:val="Heading4"/>
    <w:uiPriority w:val="9"/>
    <w:rsid w:val="00ED3F07"/>
    <w:rPr>
      <w:rFonts w:ascii="Times New Roman" w:eastAsia="Times New Roman" w:hAnsi="Times New Roman" w:cs="Times New Roman"/>
      <w:b/>
      <w:bCs/>
      <w:sz w:val="24"/>
      <w:szCs w:val="24"/>
    </w:rPr>
  </w:style>
  <w:style w:type="character" w:customStyle="1" w:styleId="lrzxr">
    <w:name w:val="lrzxr"/>
    <w:basedOn w:val="DefaultParagraphFont"/>
    <w:rsid w:val="00ED3F07"/>
  </w:style>
  <w:style w:type="character" w:styleId="Hyperlink">
    <w:name w:val="Hyperlink"/>
    <w:basedOn w:val="DefaultParagraphFont"/>
    <w:uiPriority w:val="99"/>
    <w:unhideWhenUsed/>
    <w:rsid w:val="00A73451"/>
    <w:rPr>
      <w:strike w:val="0"/>
      <w:dstrike w:val="0"/>
      <w:color w:val="0000FF"/>
      <w:u w:val="none"/>
      <w:effect w:val="none"/>
    </w:rPr>
  </w:style>
  <w:style w:type="paragraph" w:styleId="BalloonText">
    <w:name w:val="Balloon Text"/>
    <w:basedOn w:val="Normal"/>
    <w:link w:val="BalloonTextChar"/>
    <w:uiPriority w:val="99"/>
    <w:semiHidden/>
    <w:unhideWhenUsed/>
    <w:rsid w:val="004B4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7A"/>
    <w:rPr>
      <w:rFonts w:ascii="Tahoma" w:eastAsia="Times New Roman" w:hAnsi="Tahoma" w:cs="Tahoma"/>
      <w:color w:val="000000"/>
      <w:sz w:val="16"/>
      <w:szCs w:val="16"/>
    </w:rPr>
  </w:style>
  <w:style w:type="character" w:customStyle="1" w:styleId="Heading3Char">
    <w:name w:val="Heading 3 Char"/>
    <w:basedOn w:val="DefaultParagraphFont"/>
    <w:link w:val="Heading3"/>
    <w:uiPriority w:val="9"/>
    <w:semiHidden/>
    <w:rsid w:val="005F2105"/>
    <w:rPr>
      <w:rFonts w:asciiTheme="majorHAnsi" w:eastAsiaTheme="majorEastAsia" w:hAnsiTheme="majorHAnsi" w:cstheme="majorBidi"/>
      <w:color w:val="1F4D78" w:themeColor="accent1" w:themeShade="7F"/>
      <w:sz w:val="24"/>
      <w:szCs w:val="24"/>
    </w:rPr>
  </w:style>
  <w:style w:type="character" w:customStyle="1" w:styleId="stadium">
    <w:name w:val="stadium"/>
    <w:basedOn w:val="DefaultParagraphFont"/>
    <w:rsid w:val="00114C62"/>
  </w:style>
  <w:style w:type="character" w:customStyle="1" w:styleId="venue">
    <w:name w:val="venue"/>
    <w:basedOn w:val="DefaultParagraphFont"/>
    <w:rsid w:val="00114C62"/>
  </w:style>
  <w:style w:type="character" w:styleId="UnresolvedMention">
    <w:name w:val="Unresolved Mention"/>
    <w:basedOn w:val="DefaultParagraphFont"/>
    <w:uiPriority w:val="99"/>
    <w:semiHidden/>
    <w:unhideWhenUsed/>
    <w:rsid w:val="00492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8073">
      <w:bodyDiv w:val="1"/>
      <w:marLeft w:val="0"/>
      <w:marRight w:val="0"/>
      <w:marTop w:val="0"/>
      <w:marBottom w:val="0"/>
      <w:divBdr>
        <w:top w:val="none" w:sz="0" w:space="0" w:color="auto"/>
        <w:left w:val="none" w:sz="0" w:space="0" w:color="auto"/>
        <w:bottom w:val="none" w:sz="0" w:space="0" w:color="auto"/>
        <w:right w:val="none" w:sz="0" w:space="0" w:color="auto"/>
      </w:divBdr>
      <w:divsChild>
        <w:div w:id="316302390">
          <w:marLeft w:val="0"/>
          <w:marRight w:val="0"/>
          <w:marTop w:val="0"/>
          <w:marBottom w:val="0"/>
          <w:divBdr>
            <w:top w:val="none" w:sz="0" w:space="0" w:color="auto"/>
            <w:left w:val="none" w:sz="0" w:space="0" w:color="auto"/>
            <w:bottom w:val="none" w:sz="0" w:space="0" w:color="auto"/>
            <w:right w:val="none" w:sz="0" w:space="0" w:color="auto"/>
          </w:divBdr>
          <w:divsChild>
            <w:div w:id="94252516">
              <w:marLeft w:val="0"/>
              <w:marRight w:val="0"/>
              <w:marTop w:val="0"/>
              <w:marBottom w:val="0"/>
              <w:divBdr>
                <w:top w:val="none" w:sz="0" w:space="0" w:color="auto"/>
                <w:left w:val="none" w:sz="0" w:space="0" w:color="auto"/>
                <w:bottom w:val="none" w:sz="0" w:space="0" w:color="auto"/>
                <w:right w:val="none" w:sz="0" w:space="0" w:color="auto"/>
              </w:divBdr>
              <w:divsChild>
                <w:div w:id="187331609">
                  <w:marLeft w:val="0"/>
                  <w:marRight w:val="0"/>
                  <w:marTop w:val="0"/>
                  <w:marBottom w:val="0"/>
                  <w:divBdr>
                    <w:top w:val="none" w:sz="0" w:space="0" w:color="auto"/>
                    <w:left w:val="none" w:sz="0" w:space="0" w:color="auto"/>
                    <w:bottom w:val="none" w:sz="0" w:space="0" w:color="auto"/>
                    <w:right w:val="none" w:sz="0" w:space="0" w:color="auto"/>
                  </w:divBdr>
                  <w:divsChild>
                    <w:div w:id="1122307820">
                      <w:marLeft w:val="0"/>
                      <w:marRight w:val="0"/>
                      <w:marTop w:val="0"/>
                      <w:marBottom w:val="0"/>
                      <w:divBdr>
                        <w:top w:val="none" w:sz="0" w:space="0" w:color="auto"/>
                        <w:left w:val="none" w:sz="0" w:space="0" w:color="auto"/>
                        <w:bottom w:val="none" w:sz="0" w:space="0" w:color="auto"/>
                        <w:right w:val="none" w:sz="0" w:space="0" w:color="auto"/>
                      </w:divBdr>
                      <w:divsChild>
                        <w:div w:id="337536602">
                          <w:marLeft w:val="0"/>
                          <w:marRight w:val="0"/>
                          <w:marTop w:val="0"/>
                          <w:marBottom w:val="0"/>
                          <w:divBdr>
                            <w:top w:val="none" w:sz="0" w:space="0" w:color="auto"/>
                            <w:left w:val="none" w:sz="0" w:space="0" w:color="auto"/>
                            <w:bottom w:val="none" w:sz="0" w:space="0" w:color="auto"/>
                            <w:right w:val="none" w:sz="0" w:space="0" w:color="auto"/>
                          </w:divBdr>
                          <w:divsChild>
                            <w:div w:id="1493372019">
                              <w:marLeft w:val="0"/>
                              <w:marRight w:val="0"/>
                              <w:marTop w:val="0"/>
                              <w:marBottom w:val="0"/>
                              <w:divBdr>
                                <w:top w:val="none" w:sz="0" w:space="0" w:color="auto"/>
                                <w:left w:val="none" w:sz="0" w:space="0" w:color="auto"/>
                                <w:bottom w:val="none" w:sz="0" w:space="0" w:color="auto"/>
                                <w:right w:val="none" w:sz="0" w:space="0" w:color="auto"/>
                              </w:divBdr>
                              <w:divsChild>
                                <w:div w:id="1020549025">
                                  <w:marLeft w:val="0"/>
                                  <w:marRight w:val="0"/>
                                  <w:marTop w:val="0"/>
                                  <w:marBottom w:val="0"/>
                                  <w:divBdr>
                                    <w:top w:val="none" w:sz="0" w:space="0" w:color="auto"/>
                                    <w:left w:val="none" w:sz="0" w:space="0" w:color="auto"/>
                                    <w:bottom w:val="none" w:sz="0" w:space="0" w:color="auto"/>
                                    <w:right w:val="none" w:sz="0" w:space="0" w:color="auto"/>
                                  </w:divBdr>
                                  <w:divsChild>
                                    <w:div w:id="1924024814">
                                      <w:marLeft w:val="0"/>
                                      <w:marRight w:val="0"/>
                                      <w:marTop w:val="0"/>
                                      <w:marBottom w:val="0"/>
                                      <w:divBdr>
                                        <w:top w:val="none" w:sz="0" w:space="0" w:color="auto"/>
                                        <w:left w:val="none" w:sz="0" w:space="0" w:color="auto"/>
                                        <w:bottom w:val="none" w:sz="0" w:space="0" w:color="auto"/>
                                        <w:right w:val="none" w:sz="0" w:space="0" w:color="auto"/>
                                      </w:divBdr>
                                      <w:divsChild>
                                        <w:div w:id="884870762">
                                          <w:marLeft w:val="0"/>
                                          <w:marRight w:val="0"/>
                                          <w:marTop w:val="0"/>
                                          <w:marBottom w:val="0"/>
                                          <w:divBdr>
                                            <w:top w:val="none" w:sz="0" w:space="0" w:color="auto"/>
                                            <w:left w:val="none" w:sz="0" w:space="0" w:color="auto"/>
                                            <w:bottom w:val="none" w:sz="0" w:space="0" w:color="auto"/>
                                            <w:right w:val="none" w:sz="0" w:space="0" w:color="auto"/>
                                          </w:divBdr>
                                          <w:divsChild>
                                            <w:div w:id="1870528627">
                                              <w:marLeft w:val="0"/>
                                              <w:marRight w:val="0"/>
                                              <w:marTop w:val="0"/>
                                              <w:marBottom w:val="0"/>
                                              <w:divBdr>
                                                <w:top w:val="single" w:sz="12" w:space="0" w:color="00498F"/>
                                                <w:left w:val="single" w:sz="12" w:space="0" w:color="00498F"/>
                                                <w:bottom w:val="single" w:sz="12" w:space="0" w:color="00498F"/>
                                                <w:right w:val="single" w:sz="12" w:space="0" w:color="00498F"/>
                                              </w:divBdr>
                                              <w:divsChild>
                                                <w:div w:id="664626653">
                                                  <w:marLeft w:val="10"/>
                                                  <w:marRight w:val="0"/>
                                                  <w:marTop w:val="0"/>
                                                  <w:marBottom w:val="1200"/>
                                                  <w:divBdr>
                                                    <w:top w:val="none" w:sz="0" w:space="0" w:color="auto"/>
                                                    <w:left w:val="none" w:sz="0" w:space="0" w:color="auto"/>
                                                    <w:bottom w:val="none" w:sz="0" w:space="0" w:color="auto"/>
                                                    <w:right w:val="none" w:sz="0" w:space="0" w:color="auto"/>
                                                  </w:divBdr>
                                                  <w:divsChild>
                                                    <w:div w:id="4625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6739309">
      <w:bodyDiv w:val="1"/>
      <w:marLeft w:val="0"/>
      <w:marRight w:val="0"/>
      <w:marTop w:val="0"/>
      <w:marBottom w:val="0"/>
      <w:divBdr>
        <w:top w:val="none" w:sz="0" w:space="0" w:color="auto"/>
        <w:left w:val="none" w:sz="0" w:space="0" w:color="auto"/>
        <w:bottom w:val="none" w:sz="0" w:space="0" w:color="auto"/>
        <w:right w:val="none" w:sz="0" w:space="0" w:color="auto"/>
      </w:divBdr>
      <w:divsChild>
        <w:div w:id="464548953">
          <w:marLeft w:val="0"/>
          <w:marRight w:val="0"/>
          <w:marTop w:val="0"/>
          <w:marBottom w:val="0"/>
          <w:divBdr>
            <w:top w:val="none" w:sz="0" w:space="0" w:color="auto"/>
            <w:left w:val="none" w:sz="0" w:space="0" w:color="auto"/>
            <w:bottom w:val="none" w:sz="0" w:space="0" w:color="auto"/>
            <w:right w:val="none" w:sz="0" w:space="0" w:color="auto"/>
          </w:divBdr>
          <w:divsChild>
            <w:div w:id="1816024598">
              <w:marLeft w:val="0"/>
              <w:marRight w:val="0"/>
              <w:marTop w:val="0"/>
              <w:marBottom w:val="0"/>
              <w:divBdr>
                <w:top w:val="none" w:sz="0" w:space="0" w:color="auto"/>
                <w:left w:val="none" w:sz="0" w:space="0" w:color="auto"/>
                <w:bottom w:val="none" w:sz="0" w:space="0" w:color="auto"/>
                <w:right w:val="none" w:sz="0" w:space="0" w:color="auto"/>
              </w:divBdr>
              <w:divsChild>
                <w:div w:id="43992822">
                  <w:marLeft w:val="0"/>
                  <w:marRight w:val="0"/>
                  <w:marTop w:val="0"/>
                  <w:marBottom w:val="0"/>
                  <w:divBdr>
                    <w:top w:val="none" w:sz="0" w:space="0" w:color="auto"/>
                    <w:left w:val="none" w:sz="0" w:space="0" w:color="auto"/>
                    <w:bottom w:val="none" w:sz="0" w:space="0" w:color="auto"/>
                    <w:right w:val="none" w:sz="0" w:space="0" w:color="auto"/>
                  </w:divBdr>
                  <w:divsChild>
                    <w:div w:id="1635787982">
                      <w:marLeft w:val="0"/>
                      <w:marRight w:val="0"/>
                      <w:marTop w:val="0"/>
                      <w:marBottom w:val="0"/>
                      <w:divBdr>
                        <w:top w:val="none" w:sz="0" w:space="0" w:color="auto"/>
                        <w:left w:val="none" w:sz="0" w:space="0" w:color="auto"/>
                        <w:bottom w:val="none" w:sz="0" w:space="0" w:color="auto"/>
                        <w:right w:val="none" w:sz="0" w:space="0" w:color="auto"/>
                      </w:divBdr>
                      <w:divsChild>
                        <w:div w:id="119615747">
                          <w:marLeft w:val="0"/>
                          <w:marRight w:val="0"/>
                          <w:marTop w:val="0"/>
                          <w:marBottom w:val="0"/>
                          <w:divBdr>
                            <w:top w:val="none" w:sz="0" w:space="0" w:color="auto"/>
                            <w:left w:val="none" w:sz="0" w:space="0" w:color="auto"/>
                            <w:bottom w:val="none" w:sz="0" w:space="0" w:color="auto"/>
                            <w:right w:val="none" w:sz="0" w:space="0" w:color="auto"/>
                          </w:divBdr>
                          <w:divsChild>
                            <w:div w:id="1336960394">
                              <w:marLeft w:val="0"/>
                              <w:marRight w:val="0"/>
                              <w:marTop w:val="0"/>
                              <w:marBottom w:val="0"/>
                              <w:divBdr>
                                <w:top w:val="none" w:sz="0" w:space="0" w:color="auto"/>
                                <w:left w:val="none" w:sz="0" w:space="0" w:color="auto"/>
                                <w:bottom w:val="none" w:sz="0" w:space="0" w:color="auto"/>
                                <w:right w:val="none" w:sz="0" w:space="0" w:color="auto"/>
                              </w:divBdr>
                              <w:divsChild>
                                <w:div w:id="257718136">
                                  <w:marLeft w:val="0"/>
                                  <w:marRight w:val="0"/>
                                  <w:marTop w:val="0"/>
                                  <w:marBottom w:val="0"/>
                                  <w:divBdr>
                                    <w:top w:val="none" w:sz="0" w:space="0" w:color="auto"/>
                                    <w:left w:val="none" w:sz="0" w:space="0" w:color="auto"/>
                                    <w:bottom w:val="none" w:sz="0" w:space="0" w:color="auto"/>
                                    <w:right w:val="none" w:sz="0" w:space="0" w:color="auto"/>
                                  </w:divBdr>
                                  <w:divsChild>
                                    <w:div w:id="1530995751">
                                      <w:marLeft w:val="0"/>
                                      <w:marRight w:val="0"/>
                                      <w:marTop w:val="0"/>
                                      <w:marBottom w:val="0"/>
                                      <w:divBdr>
                                        <w:top w:val="none" w:sz="0" w:space="0" w:color="auto"/>
                                        <w:left w:val="none" w:sz="0" w:space="0" w:color="auto"/>
                                        <w:bottom w:val="none" w:sz="0" w:space="0" w:color="auto"/>
                                        <w:right w:val="none" w:sz="0" w:space="0" w:color="auto"/>
                                      </w:divBdr>
                                      <w:divsChild>
                                        <w:div w:id="1403984123">
                                          <w:marLeft w:val="0"/>
                                          <w:marRight w:val="0"/>
                                          <w:marTop w:val="0"/>
                                          <w:marBottom w:val="0"/>
                                          <w:divBdr>
                                            <w:top w:val="none" w:sz="0" w:space="0" w:color="auto"/>
                                            <w:left w:val="none" w:sz="0" w:space="0" w:color="auto"/>
                                            <w:bottom w:val="none" w:sz="0" w:space="0" w:color="auto"/>
                                            <w:right w:val="none" w:sz="0" w:space="0" w:color="auto"/>
                                          </w:divBdr>
                                          <w:divsChild>
                                            <w:div w:id="1211188651">
                                              <w:marLeft w:val="0"/>
                                              <w:marRight w:val="0"/>
                                              <w:marTop w:val="0"/>
                                              <w:marBottom w:val="0"/>
                                              <w:divBdr>
                                                <w:top w:val="none" w:sz="0" w:space="0" w:color="auto"/>
                                                <w:left w:val="none" w:sz="0" w:space="0" w:color="auto"/>
                                                <w:bottom w:val="none" w:sz="0" w:space="0" w:color="auto"/>
                                                <w:right w:val="none" w:sz="0" w:space="0" w:color="auto"/>
                                              </w:divBdr>
                                              <w:divsChild>
                                                <w:div w:id="1889488406">
                                                  <w:marLeft w:val="0"/>
                                                  <w:marRight w:val="0"/>
                                                  <w:marTop w:val="0"/>
                                                  <w:marBottom w:val="0"/>
                                                  <w:divBdr>
                                                    <w:top w:val="none" w:sz="0" w:space="0" w:color="auto"/>
                                                    <w:left w:val="none" w:sz="0" w:space="0" w:color="auto"/>
                                                    <w:bottom w:val="none" w:sz="0" w:space="0" w:color="auto"/>
                                                    <w:right w:val="none" w:sz="0" w:space="0" w:color="auto"/>
                                                  </w:divBdr>
                                                  <w:divsChild>
                                                    <w:div w:id="20551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9649223">
      <w:bodyDiv w:val="1"/>
      <w:marLeft w:val="0"/>
      <w:marRight w:val="0"/>
      <w:marTop w:val="0"/>
      <w:marBottom w:val="0"/>
      <w:divBdr>
        <w:top w:val="none" w:sz="0" w:space="0" w:color="auto"/>
        <w:left w:val="none" w:sz="0" w:space="0" w:color="auto"/>
        <w:bottom w:val="none" w:sz="0" w:space="0" w:color="auto"/>
        <w:right w:val="none" w:sz="0" w:space="0" w:color="auto"/>
      </w:divBdr>
    </w:div>
    <w:div w:id="352534363">
      <w:bodyDiv w:val="1"/>
      <w:marLeft w:val="0"/>
      <w:marRight w:val="0"/>
      <w:marTop w:val="0"/>
      <w:marBottom w:val="0"/>
      <w:divBdr>
        <w:top w:val="none" w:sz="0" w:space="0" w:color="auto"/>
        <w:left w:val="none" w:sz="0" w:space="0" w:color="auto"/>
        <w:bottom w:val="none" w:sz="0" w:space="0" w:color="auto"/>
        <w:right w:val="none" w:sz="0" w:space="0" w:color="auto"/>
      </w:divBdr>
      <w:divsChild>
        <w:div w:id="539049031">
          <w:marLeft w:val="0"/>
          <w:marRight w:val="0"/>
          <w:marTop w:val="0"/>
          <w:marBottom w:val="0"/>
          <w:divBdr>
            <w:top w:val="single" w:sz="6" w:space="0" w:color="EAE8E4"/>
            <w:left w:val="single" w:sz="6" w:space="0" w:color="EAE8E4"/>
            <w:bottom w:val="single" w:sz="6" w:space="0" w:color="EAE8E4"/>
            <w:right w:val="single" w:sz="6" w:space="0" w:color="EAE8E4"/>
          </w:divBdr>
          <w:divsChild>
            <w:div w:id="905455813">
              <w:marLeft w:val="-97"/>
              <w:marRight w:val="-97"/>
              <w:marTop w:val="0"/>
              <w:marBottom w:val="0"/>
              <w:divBdr>
                <w:top w:val="none" w:sz="0" w:space="0" w:color="auto"/>
                <w:left w:val="none" w:sz="0" w:space="0" w:color="auto"/>
                <w:bottom w:val="none" w:sz="0" w:space="0" w:color="auto"/>
                <w:right w:val="none" w:sz="0" w:space="0" w:color="auto"/>
              </w:divBdr>
              <w:divsChild>
                <w:div w:id="1983192628">
                  <w:marLeft w:val="99"/>
                  <w:marRight w:val="99"/>
                  <w:marTop w:val="0"/>
                  <w:marBottom w:val="0"/>
                  <w:divBdr>
                    <w:top w:val="none" w:sz="0" w:space="0" w:color="auto"/>
                    <w:left w:val="none" w:sz="0" w:space="0" w:color="auto"/>
                    <w:bottom w:val="none" w:sz="0" w:space="0" w:color="auto"/>
                    <w:right w:val="none" w:sz="0" w:space="0" w:color="auto"/>
                  </w:divBdr>
                </w:div>
              </w:divsChild>
            </w:div>
          </w:divsChild>
        </w:div>
      </w:divsChild>
    </w:div>
    <w:div w:id="526869952">
      <w:bodyDiv w:val="1"/>
      <w:marLeft w:val="0"/>
      <w:marRight w:val="0"/>
      <w:marTop w:val="0"/>
      <w:marBottom w:val="0"/>
      <w:divBdr>
        <w:top w:val="none" w:sz="0" w:space="0" w:color="auto"/>
        <w:left w:val="none" w:sz="0" w:space="0" w:color="auto"/>
        <w:bottom w:val="none" w:sz="0" w:space="0" w:color="auto"/>
        <w:right w:val="none" w:sz="0" w:space="0" w:color="auto"/>
      </w:divBdr>
      <w:divsChild>
        <w:div w:id="868688155">
          <w:marLeft w:val="0"/>
          <w:marRight w:val="0"/>
          <w:marTop w:val="0"/>
          <w:marBottom w:val="0"/>
          <w:divBdr>
            <w:top w:val="none" w:sz="0" w:space="0" w:color="auto"/>
            <w:left w:val="none" w:sz="0" w:space="0" w:color="auto"/>
            <w:bottom w:val="none" w:sz="0" w:space="0" w:color="auto"/>
            <w:right w:val="none" w:sz="0" w:space="0" w:color="auto"/>
          </w:divBdr>
          <w:divsChild>
            <w:div w:id="1292053188">
              <w:marLeft w:val="0"/>
              <w:marRight w:val="0"/>
              <w:marTop w:val="0"/>
              <w:marBottom w:val="0"/>
              <w:divBdr>
                <w:top w:val="none" w:sz="0" w:space="0" w:color="auto"/>
                <w:left w:val="none" w:sz="0" w:space="0" w:color="auto"/>
                <w:bottom w:val="none" w:sz="0" w:space="0" w:color="auto"/>
                <w:right w:val="none" w:sz="0" w:space="0" w:color="auto"/>
              </w:divBdr>
              <w:divsChild>
                <w:div w:id="1858304234">
                  <w:marLeft w:val="0"/>
                  <w:marRight w:val="0"/>
                  <w:marTop w:val="0"/>
                  <w:marBottom w:val="0"/>
                  <w:divBdr>
                    <w:top w:val="none" w:sz="0" w:space="0" w:color="auto"/>
                    <w:left w:val="none" w:sz="0" w:space="0" w:color="auto"/>
                    <w:bottom w:val="none" w:sz="0" w:space="0" w:color="auto"/>
                    <w:right w:val="none" w:sz="0" w:space="0" w:color="auto"/>
                  </w:divBdr>
                  <w:divsChild>
                    <w:div w:id="539514669">
                      <w:marLeft w:val="0"/>
                      <w:marRight w:val="0"/>
                      <w:marTop w:val="0"/>
                      <w:marBottom w:val="0"/>
                      <w:divBdr>
                        <w:top w:val="none" w:sz="0" w:space="0" w:color="auto"/>
                        <w:left w:val="none" w:sz="0" w:space="0" w:color="auto"/>
                        <w:bottom w:val="none" w:sz="0" w:space="0" w:color="auto"/>
                        <w:right w:val="none" w:sz="0" w:space="0" w:color="auto"/>
                      </w:divBdr>
                      <w:divsChild>
                        <w:div w:id="1738236956">
                          <w:marLeft w:val="0"/>
                          <w:marRight w:val="0"/>
                          <w:marTop w:val="0"/>
                          <w:marBottom w:val="0"/>
                          <w:divBdr>
                            <w:top w:val="none" w:sz="0" w:space="0" w:color="auto"/>
                            <w:left w:val="none" w:sz="0" w:space="0" w:color="auto"/>
                            <w:bottom w:val="none" w:sz="0" w:space="0" w:color="auto"/>
                            <w:right w:val="none" w:sz="0" w:space="0" w:color="auto"/>
                          </w:divBdr>
                          <w:divsChild>
                            <w:div w:id="1979646121">
                              <w:marLeft w:val="0"/>
                              <w:marRight w:val="0"/>
                              <w:marTop w:val="0"/>
                              <w:marBottom w:val="0"/>
                              <w:divBdr>
                                <w:top w:val="none" w:sz="0" w:space="0" w:color="auto"/>
                                <w:left w:val="none" w:sz="0" w:space="0" w:color="auto"/>
                                <w:bottom w:val="none" w:sz="0" w:space="0" w:color="auto"/>
                                <w:right w:val="none" w:sz="0" w:space="0" w:color="auto"/>
                              </w:divBdr>
                              <w:divsChild>
                                <w:div w:id="1557935174">
                                  <w:marLeft w:val="0"/>
                                  <w:marRight w:val="0"/>
                                  <w:marTop w:val="0"/>
                                  <w:marBottom w:val="0"/>
                                  <w:divBdr>
                                    <w:top w:val="none" w:sz="0" w:space="0" w:color="auto"/>
                                    <w:left w:val="none" w:sz="0" w:space="0" w:color="auto"/>
                                    <w:bottom w:val="none" w:sz="0" w:space="0" w:color="auto"/>
                                    <w:right w:val="none" w:sz="0" w:space="0" w:color="auto"/>
                                  </w:divBdr>
                                  <w:divsChild>
                                    <w:div w:id="1091588601">
                                      <w:marLeft w:val="0"/>
                                      <w:marRight w:val="0"/>
                                      <w:marTop w:val="0"/>
                                      <w:marBottom w:val="0"/>
                                      <w:divBdr>
                                        <w:top w:val="none" w:sz="0" w:space="0" w:color="auto"/>
                                        <w:left w:val="none" w:sz="0" w:space="0" w:color="auto"/>
                                        <w:bottom w:val="none" w:sz="0" w:space="0" w:color="auto"/>
                                        <w:right w:val="none" w:sz="0" w:space="0" w:color="auto"/>
                                      </w:divBdr>
                                      <w:divsChild>
                                        <w:div w:id="575092721">
                                          <w:marLeft w:val="0"/>
                                          <w:marRight w:val="0"/>
                                          <w:marTop w:val="0"/>
                                          <w:marBottom w:val="0"/>
                                          <w:divBdr>
                                            <w:top w:val="none" w:sz="0" w:space="0" w:color="auto"/>
                                            <w:left w:val="none" w:sz="0" w:space="0" w:color="auto"/>
                                            <w:bottom w:val="none" w:sz="0" w:space="0" w:color="auto"/>
                                            <w:right w:val="none" w:sz="0" w:space="0" w:color="auto"/>
                                          </w:divBdr>
                                          <w:divsChild>
                                            <w:div w:id="461193572">
                                              <w:marLeft w:val="0"/>
                                              <w:marRight w:val="0"/>
                                              <w:marTop w:val="0"/>
                                              <w:marBottom w:val="0"/>
                                              <w:divBdr>
                                                <w:top w:val="single" w:sz="12" w:space="0" w:color="00498F"/>
                                                <w:left w:val="single" w:sz="12" w:space="0" w:color="00498F"/>
                                                <w:bottom w:val="single" w:sz="12" w:space="0" w:color="00498F"/>
                                                <w:right w:val="single" w:sz="12" w:space="0" w:color="00498F"/>
                                              </w:divBdr>
                                              <w:divsChild>
                                                <w:div w:id="1254976684">
                                                  <w:marLeft w:val="10"/>
                                                  <w:marRight w:val="0"/>
                                                  <w:marTop w:val="0"/>
                                                  <w:marBottom w:val="1200"/>
                                                  <w:divBdr>
                                                    <w:top w:val="none" w:sz="0" w:space="0" w:color="auto"/>
                                                    <w:left w:val="none" w:sz="0" w:space="0" w:color="auto"/>
                                                    <w:bottom w:val="none" w:sz="0" w:space="0" w:color="auto"/>
                                                    <w:right w:val="none" w:sz="0" w:space="0" w:color="auto"/>
                                                  </w:divBdr>
                                                  <w:divsChild>
                                                    <w:div w:id="2099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535641">
      <w:bodyDiv w:val="1"/>
      <w:marLeft w:val="0"/>
      <w:marRight w:val="0"/>
      <w:marTop w:val="0"/>
      <w:marBottom w:val="0"/>
      <w:divBdr>
        <w:top w:val="none" w:sz="0" w:space="0" w:color="auto"/>
        <w:left w:val="none" w:sz="0" w:space="0" w:color="auto"/>
        <w:bottom w:val="none" w:sz="0" w:space="0" w:color="auto"/>
        <w:right w:val="none" w:sz="0" w:space="0" w:color="auto"/>
      </w:divBdr>
      <w:divsChild>
        <w:div w:id="890770301">
          <w:marLeft w:val="0"/>
          <w:marRight w:val="0"/>
          <w:marTop w:val="0"/>
          <w:marBottom w:val="0"/>
          <w:divBdr>
            <w:top w:val="none" w:sz="0" w:space="0" w:color="auto"/>
            <w:left w:val="none" w:sz="0" w:space="0" w:color="auto"/>
            <w:bottom w:val="none" w:sz="0" w:space="0" w:color="auto"/>
            <w:right w:val="none" w:sz="0" w:space="0" w:color="auto"/>
          </w:divBdr>
          <w:divsChild>
            <w:div w:id="675502127">
              <w:marLeft w:val="0"/>
              <w:marRight w:val="0"/>
              <w:marTop w:val="0"/>
              <w:marBottom w:val="0"/>
              <w:divBdr>
                <w:top w:val="none" w:sz="0" w:space="0" w:color="auto"/>
                <w:left w:val="none" w:sz="0" w:space="0" w:color="auto"/>
                <w:bottom w:val="none" w:sz="0" w:space="0" w:color="auto"/>
                <w:right w:val="none" w:sz="0" w:space="0" w:color="auto"/>
              </w:divBdr>
              <w:divsChild>
                <w:div w:id="1070273368">
                  <w:marLeft w:val="0"/>
                  <w:marRight w:val="0"/>
                  <w:marTop w:val="0"/>
                  <w:marBottom w:val="0"/>
                  <w:divBdr>
                    <w:top w:val="none" w:sz="0" w:space="0" w:color="auto"/>
                    <w:left w:val="none" w:sz="0" w:space="0" w:color="auto"/>
                    <w:bottom w:val="none" w:sz="0" w:space="0" w:color="auto"/>
                    <w:right w:val="none" w:sz="0" w:space="0" w:color="auto"/>
                  </w:divBdr>
                  <w:divsChild>
                    <w:div w:id="1175848088">
                      <w:marLeft w:val="0"/>
                      <w:marRight w:val="0"/>
                      <w:marTop w:val="0"/>
                      <w:marBottom w:val="0"/>
                      <w:divBdr>
                        <w:top w:val="none" w:sz="0" w:space="0" w:color="auto"/>
                        <w:left w:val="none" w:sz="0" w:space="0" w:color="auto"/>
                        <w:bottom w:val="none" w:sz="0" w:space="0" w:color="auto"/>
                        <w:right w:val="none" w:sz="0" w:space="0" w:color="auto"/>
                      </w:divBdr>
                      <w:divsChild>
                        <w:div w:id="665743153">
                          <w:marLeft w:val="0"/>
                          <w:marRight w:val="0"/>
                          <w:marTop w:val="0"/>
                          <w:marBottom w:val="0"/>
                          <w:divBdr>
                            <w:top w:val="none" w:sz="0" w:space="0" w:color="auto"/>
                            <w:left w:val="none" w:sz="0" w:space="0" w:color="auto"/>
                            <w:bottom w:val="none" w:sz="0" w:space="0" w:color="auto"/>
                            <w:right w:val="none" w:sz="0" w:space="0" w:color="auto"/>
                          </w:divBdr>
                          <w:divsChild>
                            <w:div w:id="554583930">
                              <w:marLeft w:val="0"/>
                              <w:marRight w:val="0"/>
                              <w:marTop w:val="0"/>
                              <w:marBottom w:val="0"/>
                              <w:divBdr>
                                <w:top w:val="none" w:sz="0" w:space="0" w:color="auto"/>
                                <w:left w:val="none" w:sz="0" w:space="0" w:color="auto"/>
                                <w:bottom w:val="none" w:sz="0" w:space="0" w:color="auto"/>
                                <w:right w:val="none" w:sz="0" w:space="0" w:color="auto"/>
                              </w:divBdr>
                              <w:divsChild>
                                <w:div w:id="1384057617">
                                  <w:marLeft w:val="0"/>
                                  <w:marRight w:val="0"/>
                                  <w:marTop w:val="0"/>
                                  <w:marBottom w:val="0"/>
                                  <w:divBdr>
                                    <w:top w:val="none" w:sz="0" w:space="0" w:color="auto"/>
                                    <w:left w:val="none" w:sz="0" w:space="0" w:color="auto"/>
                                    <w:bottom w:val="none" w:sz="0" w:space="0" w:color="auto"/>
                                    <w:right w:val="none" w:sz="0" w:space="0" w:color="auto"/>
                                  </w:divBdr>
                                  <w:divsChild>
                                    <w:div w:id="1849440232">
                                      <w:marLeft w:val="0"/>
                                      <w:marRight w:val="0"/>
                                      <w:marTop w:val="0"/>
                                      <w:marBottom w:val="0"/>
                                      <w:divBdr>
                                        <w:top w:val="none" w:sz="0" w:space="0" w:color="auto"/>
                                        <w:left w:val="none" w:sz="0" w:space="0" w:color="auto"/>
                                        <w:bottom w:val="none" w:sz="0" w:space="0" w:color="auto"/>
                                        <w:right w:val="none" w:sz="0" w:space="0" w:color="auto"/>
                                      </w:divBdr>
                                      <w:divsChild>
                                        <w:div w:id="674957042">
                                          <w:marLeft w:val="0"/>
                                          <w:marRight w:val="0"/>
                                          <w:marTop w:val="0"/>
                                          <w:marBottom w:val="0"/>
                                          <w:divBdr>
                                            <w:top w:val="none" w:sz="0" w:space="0" w:color="auto"/>
                                            <w:left w:val="none" w:sz="0" w:space="0" w:color="auto"/>
                                            <w:bottom w:val="none" w:sz="0" w:space="0" w:color="auto"/>
                                            <w:right w:val="none" w:sz="0" w:space="0" w:color="auto"/>
                                          </w:divBdr>
                                          <w:divsChild>
                                            <w:div w:id="739795282">
                                              <w:marLeft w:val="0"/>
                                              <w:marRight w:val="0"/>
                                              <w:marTop w:val="0"/>
                                              <w:marBottom w:val="0"/>
                                              <w:divBdr>
                                                <w:top w:val="none" w:sz="0" w:space="0" w:color="auto"/>
                                                <w:left w:val="none" w:sz="0" w:space="0" w:color="auto"/>
                                                <w:bottom w:val="none" w:sz="0" w:space="0" w:color="auto"/>
                                                <w:right w:val="none" w:sz="0" w:space="0" w:color="auto"/>
                                              </w:divBdr>
                                              <w:divsChild>
                                                <w:div w:id="1299647410">
                                                  <w:marLeft w:val="0"/>
                                                  <w:marRight w:val="0"/>
                                                  <w:marTop w:val="0"/>
                                                  <w:marBottom w:val="0"/>
                                                  <w:divBdr>
                                                    <w:top w:val="none" w:sz="0" w:space="0" w:color="auto"/>
                                                    <w:left w:val="none" w:sz="0" w:space="0" w:color="auto"/>
                                                    <w:bottom w:val="none" w:sz="0" w:space="0" w:color="auto"/>
                                                    <w:right w:val="none" w:sz="0" w:space="0" w:color="auto"/>
                                                  </w:divBdr>
                                                  <w:divsChild>
                                                    <w:div w:id="115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1298189">
      <w:bodyDiv w:val="1"/>
      <w:marLeft w:val="0"/>
      <w:marRight w:val="0"/>
      <w:marTop w:val="0"/>
      <w:marBottom w:val="0"/>
      <w:divBdr>
        <w:top w:val="none" w:sz="0" w:space="0" w:color="auto"/>
        <w:left w:val="none" w:sz="0" w:space="0" w:color="auto"/>
        <w:bottom w:val="none" w:sz="0" w:space="0" w:color="auto"/>
        <w:right w:val="none" w:sz="0" w:space="0" w:color="auto"/>
      </w:divBdr>
      <w:divsChild>
        <w:div w:id="1272783208">
          <w:marLeft w:val="0"/>
          <w:marRight w:val="0"/>
          <w:marTop w:val="0"/>
          <w:marBottom w:val="0"/>
          <w:divBdr>
            <w:top w:val="none" w:sz="0" w:space="0" w:color="auto"/>
            <w:left w:val="none" w:sz="0" w:space="0" w:color="auto"/>
            <w:bottom w:val="none" w:sz="0" w:space="0" w:color="auto"/>
            <w:right w:val="none" w:sz="0" w:space="0" w:color="auto"/>
          </w:divBdr>
          <w:divsChild>
            <w:div w:id="1435974549">
              <w:marLeft w:val="0"/>
              <w:marRight w:val="0"/>
              <w:marTop w:val="0"/>
              <w:marBottom w:val="0"/>
              <w:divBdr>
                <w:top w:val="none" w:sz="0" w:space="0" w:color="auto"/>
                <w:left w:val="none" w:sz="0" w:space="0" w:color="auto"/>
                <w:bottom w:val="none" w:sz="0" w:space="0" w:color="auto"/>
                <w:right w:val="none" w:sz="0" w:space="0" w:color="auto"/>
              </w:divBdr>
              <w:divsChild>
                <w:div w:id="1657228089">
                  <w:marLeft w:val="0"/>
                  <w:marRight w:val="0"/>
                  <w:marTop w:val="0"/>
                  <w:marBottom w:val="0"/>
                  <w:divBdr>
                    <w:top w:val="none" w:sz="0" w:space="0" w:color="auto"/>
                    <w:left w:val="none" w:sz="0" w:space="0" w:color="auto"/>
                    <w:bottom w:val="none" w:sz="0" w:space="0" w:color="auto"/>
                    <w:right w:val="none" w:sz="0" w:space="0" w:color="auto"/>
                  </w:divBdr>
                  <w:divsChild>
                    <w:div w:id="442575394">
                      <w:marLeft w:val="0"/>
                      <w:marRight w:val="0"/>
                      <w:marTop w:val="0"/>
                      <w:marBottom w:val="0"/>
                      <w:divBdr>
                        <w:top w:val="none" w:sz="0" w:space="0" w:color="auto"/>
                        <w:left w:val="none" w:sz="0" w:space="0" w:color="auto"/>
                        <w:bottom w:val="none" w:sz="0" w:space="0" w:color="auto"/>
                        <w:right w:val="none" w:sz="0" w:space="0" w:color="auto"/>
                      </w:divBdr>
                      <w:divsChild>
                        <w:div w:id="1505510876">
                          <w:marLeft w:val="0"/>
                          <w:marRight w:val="0"/>
                          <w:marTop w:val="0"/>
                          <w:marBottom w:val="0"/>
                          <w:divBdr>
                            <w:top w:val="none" w:sz="0" w:space="0" w:color="auto"/>
                            <w:left w:val="none" w:sz="0" w:space="0" w:color="auto"/>
                            <w:bottom w:val="none" w:sz="0" w:space="0" w:color="auto"/>
                            <w:right w:val="none" w:sz="0" w:space="0" w:color="auto"/>
                          </w:divBdr>
                          <w:divsChild>
                            <w:div w:id="2041588951">
                              <w:marLeft w:val="0"/>
                              <w:marRight w:val="0"/>
                              <w:marTop w:val="0"/>
                              <w:marBottom w:val="0"/>
                              <w:divBdr>
                                <w:top w:val="none" w:sz="0" w:space="0" w:color="auto"/>
                                <w:left w:val="none" w:sz="0" w:space="0" w:color="auto"/>
                                <w:bottom w:val="none" w:sz="0" w:space="0" w:color="auto"/>
                                <w:right w:val="none" w:sz="0" w:space="0" w:color="auto"/>
                              </w:divBdr>
                              <w:divsChild>
                                <w:div w:id="825130306">
                                  <w:marLeft w:val="0"/>
                                  <w:marRight w:val="0"/>
                                  <w:marTop w:val="0"/>
                                  <w:marBottom w:val="0"/>
                                  <w:divBdr>
                                    <w:top w:val="none" w:sz="0" w:space="0" w:color="auto"/>
                                    <w:left w:val="none" w:sz="0" w:space="0" w:color="auto"/>
                                    <w:bottom w:val="none" w:sz="0" w:space="0" w:color="auto"/>
                                    <w:right w:val="none" w:sz="0" w:space="0" w:color="auto"/>
                                  </w:divBdr>
                                  <w:divsChild>
                                    <w:div w:id="654335387">
                                      <w:marLeft w:val="0"/>
                                      <w:marRight w:val="0"/>
                                      <w:marTop w:val="0"/>
                                      <w:marBottom w:val="0"/>
                                      <w:divBdr>
                                        <w:top w:val="none" w:sz="0" w:space="0" w:color="auto"/>
                                        <w:left w:val="none" w:sz="0" w:space="0" w:color="auto"/>
                                        <w:bottom w:val="none" w:sz="0" w:space="0" w:color="auto"/>
                                        <w:right w:val="none" w:sz="0" w:space="0" w:color="auto"/>
                                      </w:divBdr>
                                      <w:divsChild>
                                        <w:div w:id="201721180">
                                          <w:marLeft w:val="0"/>
                                          <w:marRight w:val="0"/>
                                          <w:marTop w:val="0"/>
                                          <w:marBottom w:val="0"/>
                                          <w:divBdr>
                                            <w:top w:val="none" w:sz="0" w:space="0" w:color="auto"/>
                                            <w:left w:val="none" w:sz="0" w:space="0" w:color="auto"/>
                                            <w:bottom w:val="none" w:sz="0" w:space="0" w:color="auto"/>
                                            <w:right w:val="none" w:sz="0" w:space="0" w:color="auto"/>
                                          </w:divBdr>
                                          <w:divsChild>
                                            <w:div w:id="116218827">
                                              <w:marLeft w:val="0"/>
                                              <w:marRight w:val="0"/>
                                              <w:marTop w:val="0"/>
                                              <w:marBottom w:val="0"/>
                                              <w:divBdr>
                                                <w:top w:val="none" w:sz="0" w:space="0" w:color="auto"/>
                                                <w:left w:val="none" w:sz="0" w:space="0" w:color="auto"/>
                                                <w:bottom w:val="none" w:sz="0" w:space="0" w:color="auto"/>
                                                <w:right w:val="none" w:sz="0" w:space="0" w:color="auto"/>
                                              </w:divBdr>
                                              <w:divsChild>
                                                <w:div w:id="1087580159">
                                                  <w:marLeft w:val="0"/>
                                                  <w:marRight w:val="0"/>
                                                  <w:marTop w:val="0"/>
                                                  <w:marBottom w:val="0"/>
                                                  <w:divBdr>
                                                    <w:top w:val="none" w:sz="0" w:space="0" w:color="auto"/>
                                                    <w:left w:val="none" w:sz="0" w:space="0" w:color="auto"/>
                                                    <w:bottom w:val="none" w:sz="0" w:space="0" w:color="auto"/>
                                                    <w:right w:val="none" w:sz="0" w:space="0" w:color="auto"/>
                                                  </w:divBdr>
                                                  <w:divsChild>
                                                    <w:div w:id="10535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645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londra.esteri.i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londra.esteri.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londra.esteri.i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conslondra.esteri.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londra.esteri.it/" TargetMode="External"/><Relationship Id="rId14" Type="http://schemas.openxmlformats.org/officeDocument/2006/relationships/hyperlink" Target="http://www.conslondra.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CA6E7-3348-4066-9968-63058BC1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788</Words>
  <Characters>4496</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Boccignone Martino</dc:creator>
  <cp:lastModifiedBy>Rossella Gentile</cp:lastModifiedBy>
  <cp:revision>6</cp:revision>
  <dcterms:created xsi:type="dcterms:W3CDTF">2026-03-30T13:18:00Z</dcterms:created>
  <dcterms:modified xsi:type="dcterms:W3CDTF">2026-03-31T14:25:00Z</dcterms:modified>
</cp:coreProperties>
</file>